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C71692" w:rsidR="00C71692" w:rsidP="27B05588" w:rsidRDefault="00C71692" wp14:noSpellErr="1" w14:paraId="699FBEE4" wp14:textId="6E95A2CC">
      <w:pPr>
        <w:spacing w:before="120" w:after="60" w:line="36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  <w:lang w:val="es-MX" w:eastAsia="es-ES"/>
        </w:rPr>
      </w:pPr>
      <w:r w:rsidRPr="27B05588">
        <w:rPr>
          <w:rFonts w:ascii="Arial" w:hAnsi="Arial" w:eastAsia="Times New Roman" w:cs="Arial"/>
          <w:b w:val="1"/>
          <w:bCs w:val="1"/>
          <w:sz w:val="28"/>
          <w:szCs w:val="28"/>
          <w:bdr w:val="single" w:color="auto" w:sz="4" w:space="0"/>
          <w:lang w:val="es-MX" w:eastAsia="es-ES"/>
        </w:rPr>
        <w:t xml:space="preserve">PROGRAMA DE </w:t>
      </w:r>
      <w:proofErr w:type="gramStart"/>
      <w:r w:rsidRPr="27B05588">
        <w:rPr>
          <w:rFonts w:ascii="Arial" w:hAnsi="Arial" w:eastAsia="Times New Roman" w:cs="Arial"/>
          <w:b w:val="1"/>
          <w:bCs w:val="1"/>
          <w:sz w:val="28"/>
          <w:szCs w:val="28"/>
          <w:bdr w:val="single" w:color="auto" w:sz="4" w:space="0"/>
          <w:lang w:val="es-MX" w:eastAsia="es-ES"/>
        </w:rPr>
        <w:t>LA  ASIGNATURA</w:t>
      </w:r>
      <w:proofErr w:type="gramEnd"/>
      <w:r w:rsidRPr="27B05588">
        <w:rPr>
          <w:rFonts w:ascii="Arial" w:hAnsi="Arial" w:eastAsia="Times New Roman" w:cs="Arial"/>
          <w:b w:val="1"/>
          <w:bCs w:val="1"/>
          <w:sz w:val="28"/>
          <w:szCs w:val="28"/>
          <w:bdr w:val="single" w:color="auto" w:sz="4" w:space="0"/>
          <w:lang w:val="es-MX" w:eastAsia="es-ES"/>
        </w:rPr>
        <w:t>:</w:t>
      </w:r>
      <w:r w:rsidRPr="27B05588">
        <w:rPr>
          <w:rFonts w:ascii="Arial" w:hAnsi="Arial" w:eastAsia="Times New Roman" w:cs="Arial"/>
          <w:b w:val="1"/>
          <w:bCs w:val="1"/>
          <w:sz w:val="28"/>
          <w:szCs w:val="28"/>
          <w:bdr w:val="single" w:color="auto" w:sz="4" w:space="0"/>
          <w:lang w:val="es-MX" w:eastAsia="es-ES"/>
        </w:rPr>
        <w:t xml:space="preserve"> </w:t>
      </w:r>
    </w:p>
    <w:p xmlns:wp14="http://schemas.microsoft.com/office/word/2010/wordml" w:rsidRPr="00C71692" w:rsidR="00C71692" w:rsidP="27B05588" w:rsidRDefault="00C71692" w14:paraId="2D475CFB" wp14:textId="77777777" wp14:noSpellErr="1">
      <w:pPr>
        <w:spacing w:before="120" w:after="60" w:line="36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  <w:lang w:val="es-MX" w:eastAsia="es-ES"/>
        </w:rPr>
      </w:pPr>
      <w:r w:rsidRPr="27B05588">
        <w:rPr>
          <w:rFonts w:ascii="Arial" w:hAnsi="Arial" w:eastAsia="Times New Roman" w:cs="Arial"/>
          <w:b w:val="1"/>
          <w:bCs w:val="1"/>
          <w:sz w:val="28"/>
          <w:szCs w:val="28"/>
          <w:bdr w:val="single" w:color="auto" w:sz="4" w:space="0"/>
          <w:lang w:val="es-MX" w:eastAsia="es-ES"/>
        </w:rPr>
        <w:t>ANTROPOLOGIA SOCIOCULTURAL</w:t>
      </w:r>
    </w:p>
    <w:p xmlns:wp14="http://schemas.microsoft.com/office/word/2010/wordml" w:rsidRPr="00C71692" w:rsidR="00C71692" w:rsidP="00C71692" w:rsidRDefault="002F18AE" w14:paraId="081AF3A7" wp14:textId="77777777">
      <w:pPr>
        <w:spacing w:before="120" w:after="60" w:line="360" w:lineRule="auto"/>
        <w:jc w:val="center"/>
        <w:rPr>
          <w:rFonts w:ascii="Arial" w:hAnsi="Arial" w:eastAsia="Times New Roman" w:cs="Arial"/>
          <w:b/>
          <w:sz w:val="28"/>
          <w:szCs w:val="28"/>
          <w:bdr w:val="single" w:color="auto" w:sz="4" w:space="0"/>
          <w:lang w:val="es-MX" w:eastAsia="es-ES"/>
        </w:rPr>
      </w:pPr>
      <w:r>
        <w:rPr>
          <w:rFonts w:ascii="Arial" w:hAnsi="Arial" w:eastAsia="Times New Roman" w:cs="Arial"/>
          <w:b/>
          <w:sz w:val="28"/>
          <w:szCs w:val="28"/>
          <w:bdr w:val="single" w:color="auto" w:sz="4" w:space="0"/>
          <w:lang w:val="es-MX" w:eastAsia="es-ES"/>
        </w:rPr>
        <w:t>CICLO LECTIVO 2018</w:t>
      </w:r>
    </w:p>
    <w:p xmlns:wp14="http://schemas.microsoft.com/office/word/2010/wordml" w:rsidRPr="00C71692" w:rsidR="00C71692" w:rsidP="27B05588" w:rsidRDefault="00C71692" w14:paraId="504BF7F1" wp14:noSpellErr="1" wp14:textId="0452585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Año en el que se ubica en el Plan ´93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: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 3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er Año</w:t>
      </w:r>
    </w:p>
    <w:p xmlns:wp14="http://schemas.microsoft.com/office/word/2010/wordml" w:rsidRPr="00C71692" w:rsidR="00C71692" w:rsidP="27B05588" w:rsidRDefault="00C71692" w14:paraId="0FF0105C" wp14:noSpellErr="1" wp14:textId="36EACD4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Cuatrimestre al cual pertenece la asignatura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: 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Primer C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uatrimestre</w:t>
      </w:r>
    </w:p>
    <w:p w:rsidR="27B05588" w:rsidP="27B05588" w:rsidRDefault="27B05588" w14:noSpellErr="1" w14:paraId="36C09D10" w14:textId="63D0FF5E">
      <w:pPr>
        <w:numPr>
          <w:ilvl w:val="0"/>
          <w:numId w:val="1"/>
        </w:numPr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Ciclo al que pertenece la asignatura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Ciclo Básico</w:t>
      </w:r>
    </w:p>
    <w:p xmlns:wp14="http://schemas.microsoft.com/office/word/2010/wordml" w:rsidRPr="00C71692" w:rsidR="00C71692" w:rsidP="00C71692" w:rsidRDefault="00C71692" w14:paraId="380A294C" wp14:textId="77777777">
      <w:pPr>
        <w:spacing w:before="120" w:after="60" w:line="360" w:lineRule="auto"/>
        <w:ind w:left="360"/>
        <w:rPr>
          <w:rFonts w:ascii="Arial" w:hAnsi="Arial" w:eastAsia="Times New Roman" w:cs="Arial"/>
          <w:b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b/>
          <w:sz w:val="24"/>
          <w:szCs w:val="24"/>
          <w:lang w:val="es-MX"/>
        </w:rPr>
        <w:t>Orientación/es</w:t>
      </w:r>
    </w:p>
    <w:p xmlns:wp14="http://schemas.microsoft.com/office/word/2010/wordml" w:rsidRPr="00C71692" w:rsidR="00C71692" w:rsidP="00C71692" w:rsidRDefault="00893555" w14:paraId="626E988C" wp14:textId="77777777">
      <w:pPr>
        <w:numPr>
          <w:ilvl w:val="0"/>
          <w:numId w:val="3"/>
        </w:numPr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noProof/>
          <w:sz w:val="24"/>
          <w:szCs w:val="24"/>
          <w:lang w:val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B7A0A74" wp14:editId="7777777">
                <wp:simplePos x="0" y="0"/>
                <wp:positionH relativeFrom="column">
                  <wp:posOffset>1845945</wp:posOffset>
                </wp:positionH>
                <wp:positionV relativeFrom="paragraph">
                  <wp:posOffset>130175</wp:posOffset>
                </wp:positionV>
                <wp:extent cx="342900" cy="171450"/>
                <wp:effectExtent l="7620" t="6350" r="11430" b="1270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49DDD1">
              <v:rect id="Rectangle 23" style="position:absolute;margin-left:145.35pt;margin-top:10.25pt;width:27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E67E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QAIQ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"/>
            </w:pict>
          </mc:Fallback>
        </mc:AlternateContent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>Investigación</w:t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ab/>
      </w:r>
    </w:p>
    <w:p xmlns:wp14="http://schemas.microsoft.com/office/word/2010/wordml" w:rsidRPr="00C71692" w:rsidR="00C71692" w:rsidP="00C71692" w:rsidRDefault="00893555" w14:paraId="08AD77CA" wp14:textId="77777777">
      <w:pPr>
        <w:numPr>
          <w:ilvl w:val="0"/>
          <w:numId w:val="3"/>
        </w:numPr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noProof/>
          <w:sz w:val="24"/>
          <w:szCs w:val="24"/>
          <w:lang w:val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2D1630AE" wp14:editId="7777777">
                <wp:simplePos x="0" y="0"/>
                <wp:positionH relativeFrom="column">
                  <wp:posOffset>1845945</wp:posOffset>
                </wp:positionH>
                <wp:positionV relativeFrom="paragraph">
                  <wp:posOffset>85725</wp:posOffset>
                </wp:positionV>
                <wp:extent cx="342900" cy="171450"/>
                <wp:effectExtent l="7620" t="9525" r="11430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B1C0AF">
              <v:rect id="Rectangle 22" style="position:absolute;margin-left:145.35pt;margin-top:6.75pt;width:27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15F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YOIg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"/>
            </w:pict>
          </mc:Fallback>
        </mc:AlternateContent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>Institucional</w:t>
      </w:r>
    </w:p>
    <w:p xmlns:wp14="http://schemas.microsoft.com/office/word/2010/wordml" w:rsidRPr="00C71692" w:rsidR="00C71692" w:rsidP="00C71692" w:rsidRDefault="00893555" w14:paraId="7B674192" wp14:textId="77777777">
      <w:pPr>
        <w:numPr>
          <w:ilvl w:val="0"/>
          <w:numId w:val="3"/>
        </w:numPr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noProof/>
          <w:sz w:val="24"/>
          <w:szCs w:val="24"/>
          <w:lang w:val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8542A09" wp14:editId="7777777">
                <wp:simplePos x="0" y="0"/>
                <wp:positionH relativeFrom="column">
                  <wp:posOffset>1845945</wp:posOffset>
                </wp:positionH>
                <wp:positionV relativeFrom="paragraph">
                  <wp:posOffset>95885</wp:posOffset>
                </wp:positionV>
                <wp:extent cx="342900" cy="171450"/>
                <wp:effectExtent l="7620" t="10160" r="11430" b="88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11A8DE">
              <v:rect id="Rectangle 24" style="position:absolute;margin-left:145.35pt;margin-top:7.55pt;width:27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0DD8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BJ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"/>
            </w:pict>
          </mc:Fallback>
        </mc:AlternateContent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 xml:space="preserve">Gráfica </w:t>
      </w:r>
    </w:p>
    <w:p xmlns:wp14="http://schemas.microsoft.com/office/word/2010/wordml" w:rsidRPr="00C71692" w:rsidR="00C71692" w:rsidP="00C71692" w:rsidRDefault="00893555" w14:paraId="54D930DA" wp14:textId="77777777">
      <w:pPr>
        <w:numPr>
          <w:ilvl w:val="0"/>
          <w:numId w:val="3"/>
        </w:numPr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noProof/>
          <w:sz w:val="24"/>
          <w:szCs w:val="24"/>
          <w:lang w:val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0648C458" wp14:editId="7777777">
                <wp:simplePos x="0" y="0"/>
                <wp:positionH relativeFrom="column">
                  <wp:posOffset>1845945</wp:posOffset>
                </wp:positionH>
                <wp:positionV relativeFrom="paragraph">
                  <wp:posOffset>61595</wp:posOffset>
                </wp:positionV>
                <wp:extent cx="342900" cy="171450"/>
                <wp:effectExtent l="7620" t="13970" r="11430" b="508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54C62C">
              <v:rect id="Rectangle 25" style="position:absolute;margin-left:145.35pt;margin-top:4.85pt;width:27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A5C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JHHg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"/>
            </w:pict>
          </mc:Fallback>
        </mc:AlternateContent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>Audiovisual</w:t>
      </w:r>
    </w:p>
    <w:p xmlns:wp14="http://schemas.microsoft.com/office/word/2010/wordml" w:rsidRPr="00C71692" w:rsidR="00C71692" w:rsidP="00C71692" w:rsidRDefault="00893555" w14:paraId="0BACCE69" wp14:textId="77777777">
      <w:pPr>
        <w:numPr>
          <w:ilvl w:val="0"/>
          <w:numId w:val="3"/>
        </w:numPr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noProof/>
          <w:sz w:val="24"/>
          <w:szCs w:val="24"/>
          <w:lang w:val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63BB8E43" wp14:editId="7777777">
                <wp:simplePos x="0" y="0"/>
                <wp:positionH relativeFrom="column">
                  <wp:posOffset>1845945</wp:posOffset>
                </wp:positionH>
                <wp:positionV relativeFrom="paragraph">
                  <wp:posOffset>27305</wp:posOffset>
                </wp:positionV>
                <wp:extent cx="342900" cy="171450"/>
                <wp:effectExtent l="7620" t="8255" r="11430" b="1079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57D7AC">
              <v:rect id="Rectangle 26" style="position:absolute;margin-left:145.35pt;margin-top:2.15pt;width:27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47D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YrIg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"/>
            </w:pict>
          </mc:Fallback>
        </mc:AlternateContent>
      </w:r>
      <w:r w:rsidRPr="00C71692" w:rsidR="00C71692">
        <w:rPr>
          <w:rFonts w:ascii="Arial" w:hAnsi="Arial" w:eastAsia="Times New Roman" w:cs="Arial"/>
          <w:sz w:val="24"/>
          <w:szCs w:val="24"/>
          <w:lang w:val="es-MX"/>
        </w:rPr>
        <w:t>Radiofónica</w:t>
      </w:r>
    </w:p>
    <w:p xmlns:wp14="http://schemas.microsoft.com/office/word/2010/wordml" w:rsidRPr="00C71692" w:rsidR="00C71692" w:rsidP="00C71692" w:rsidRDefault="00C71692" w14:paraId="672A6659" wp14:textId="77777777">
      <w:pPr>
        <w:spacing w:before="120" w:after="60" w:line="360" w:lineRule="auto"/>
        <w:ind w:left="360"/>
        <w:rPr>
          <w:rFonts w:ascii="Arial" w:hAnsi="Arial" w:eastAsia="Times New Roman" w:cs="Arial"/>
          <w:i/>
          <w:sz w:val="24"/>
          <w:szCs w:val="24"/>
          <w:lang w:val="es-MX"/>
        </w:rPr>
      </w:pPr>
    </w:p>
    <w:p w:rsidR="27B05588" w:rsidP="27B05588" w:rsidRDefault="27B05588" w14:noSpellErr="1" w14:paraId="488D841A" w14:textId="57345E8E">
      <w:pPr>
        <w:pStyle w:val="Normal"/>
        <w:spacing w:before="120" w:after="60" w:line="360" w:lineRule="auto"/>
        <w:ind w:left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0"/>
          <w:bCs w:val="0"/>
          <w:sz w:val="24"/>
          <w:szCs w:val="24"/>
          <w:lang w:val="es-MX"/>
        </w:rPr>
        <w:t xml:space="preserve">d)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Equipo de Cátedra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: Mencionar 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a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val="es-MX"/>
        </w:rPr>
        <w:t>todos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val="es-MX"/>
        </w:rPr>
        <w:t xml:space="preserve"> los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val="es-MX"/>
        </w:rPr>
        <w:t xml:space="preserve">docentes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val="es-MX"/>
        </w:rPr>
        <w:t>integrantes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 de la Cátedra</w:t>
      </w:r>
    </w:p>
    <w:p w:rsidR="27B05588" w:rsidP="27B05588" w:rsidRDefault="27B05588" w14:noSpellErr="1" w14:paraId="2EDF26C3" w14:textId="7DC331AA">
      <w:pPr>
        <w:pStyle w:val="Normal"/>
        <w:spacing w:before="120" w:after="60" w:line="360" w:lineRule="auto"/>
        <w:ind w:left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                   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Apellido y Nombre: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Lorca, Noemí</w:t>
      </w:r>
    </w:p>
    <w:p w:rsidR="27B05588" w:rsidP="27B05588" w:rsidRDefault="27B05588" w14:noSpellErr="1" w14:paraId="5CF5E0B3" w14:textId="0B615482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Cargo: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Profesor T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itular</w:t>
      </w:r>
    </w:p>
    <w:p w:rsidR="27B05588" w:rsidP="27B05588" w:rsidRDefault="27B05588" w14:paraId="3F9FF681" w14:textId="143ED548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noProof w:val="0"/>
          <w:sz w:val="24"/>
          <w:szCs w:val="24"/>
          <w:lang w:val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Dedicación: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Semidedicación</w:t>
      </w:r>
      <w:proofErr w:type="spellEnd"/>
    </w:p>
    <w:p w:rsidR="27B05588" w:rsidP="27B05588" w:rsidRDefault="27B05588" w14:paraId="1A437E77" w14:textId="10B99428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noProof w:val="0"/>
          <w:sz w:val="24"/>
          <w:szCs w:val="24"/>
          <w:lang w:val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Titulación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DEA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en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Sociologie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et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Démographie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des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Socié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tés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C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ontemporaines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.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Université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de Paris. </w:t>
      </w:r>
    </w:p>
    <w:p xmlns:wp14="http://schemas.microsoft.com/office/word/2010/wordml" w:rsidRPr="00C71692" w:rsidR="00C71692" w:rsidP="27B05588" w:rsidRDefault="00C71692" w14:paraId="16661CA2" wp14:textId="0D7D28F9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Apellido y Nombre: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Bompadre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, José</w:t>
      </w:r>
    </w:p>
    <w:p w:rsidR="27B05588" w:rsidP="27B05588" w:rsidRDefault="27B05588" w14:noSpellErr="1" w14:paraId="64208C7F" w14:textId="13E61CD3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Cargo: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Prof. Adjunto</w:t>
      </w:r>
    </w:p>
    <w:p w:rsidR="27B05588" w:rsidP="27B05588" w:rsidRDefault="27B05588" w14:paraId="67DD17A1" w14:textId="739ADAB3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Dedicación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emid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edicación</w:t>
      </w:r>
      <w:proofErr w:type="spellEnd"/>
    </w:p>
    <w:p xmlns:wp14="http://schemas.microsoft.com/office/word/2010/wordml" w:rsidRPr="00C71692" w:rsidR="00C71692" w:rsidP="27B05588" w:rsidRDefault="00C71692" w14:paraId="5E2C22B0" wp14:noSpellErr="1" wp14:textId="60F1A698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Titulación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D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r.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en C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iencias A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ntropológicas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</w:p>
    <w:p w:rsidR="27B05588" w:rsidP="27B05588" w:rsidRDefault="27B05588" w14:noSpellErr="1" w14:paraId="2919E9C2" w14:textId="79885630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Apellido y Nombre: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Doyle, Magdalena</w:t>
      </w:r>
    </w:p>
    <w:p w:rsidR="27B05588" w:rsidP="27B05588" w:rsidRDefault="27B05588" w14:noSpellErr="1" w14:paraId="696BB7D0" w14:textId="67C97950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Cargo: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Prof. Asistente</w:t>
      </w:r>
    </w:p>
    <w:p w:rsidR="27B05588" w:rsidP="27B05588" w:rsidRDefault="27B05588" w14:paraId="7AF56D87" w14:textId="43F5B0CE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Dedicación: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Semid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edicación</w:t>
      </w:r>
      <w:proofErr w:type="spellEnd"/>
    </w:p>
    <w:p w:rsidR="27B05588" w:rsidP="27B05588" w:rsidRDefault="27B05588" w14:noSpellErr="1" w14:paraId="58D5B837" w14:textId="319F22EC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Titulación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D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r.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en C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iencias A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ntropológicas</w:t>
      </w:r>
    </w:p>
    <w:p w:rsidR="27B05588" w:rsidP="27B05588" w:rsidRDefault="27B05588" w14:paraId="540E65E5" w14:textId="52DBA9B2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Apellido y Nombre: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Alvarez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, Carolina</w:t>
      </w:r>
    </w:p>
    <w:p w:rsidR="27B05588" w:rsidP="27B05588" w:rsidRDefault="27B05588" w14:noSpellErr="1" w14:paraId="071CEFA6" w14:textId="4D90D17D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Cargo: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Profesor Asistente (Licencia por maternidad)</w:t>
      </w:r>
    </w:p>
    <w:p w:rsidR="27B05588" w:rsidP="27B05588" w:rsidRDefault="27B05588" w14:noSpellErr="1" w14:paraId="69866578" w14:textId="6D441FE8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Dedicación: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Simple</w:t>
      </w:r>
    </w:p>
    <w:p w:rsidR="27B05588" w:rsidP="27B05588" w:rsidRDefault="27B05588" w14:noSpellErr="1" w14:paraId="6B736606" w14:textId="74E5587F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Titulación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D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r.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en C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iencias A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ntropológicas</w:t>
      </w:r>
    </w:p>
    <w:p w:rsidR="27B05588" w:rsidP="27B05588" w:rsidRDefault="27B05588" w14:noSpellErr="1" w14:paraId="44476392" w14:textId="3DBAEFEC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Apellido y Nombre: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Ulla Cecilia</w:t>
      </w:r>
    </w:p>
    <w:p w:rsidR="27B05588" w:rsidP="27B05588" w:rsidRDefault="27B05588" w14:noSpellErr="1" w14:paraId="2C4D94F3" w14:textId="0DC68B97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Cargo: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Profesor Asistente</w:t>
      </w:r>
    </w:p>
    <w:p w:rsidR="27B05588" w:rsidP="27B05588" w:rsidRDefault="27B05588" w14:noSpellErr="1" w14:paraId="727D14FD" w14:textId="4D3980C1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Dedicación: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Simple</w:t>
      </w:r>
    </w:p>
    <w:p w:rsidR="27B05588" w:rsidP="27B05588" w:rsidRDefault="27B05588" w14:noSpellErr="1" w14:paraId="650B61E6" w14:textId="3A2FDD85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Titulación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Esp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.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M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etodología de la Investigación</w:t>
      </w:r>
    </w:p>
    <w:p w:rsidR="27B05588" w:rsidP="27B05588" w:rsidRDefault="27B05588" w14:paraId="39215E60" w14:textId="633299E8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Apellido y Nombre: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Tedesco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, Graciela</w:t>
      </w:r>
    </w:p>
    <w:p w:rsidR="27B05588" w:rsidP="27B05588" w:rsidRDefault="27B05588" w14:noSpellErr="1" w14:paraId="085F86AB" w14:textId="71C6E6AC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Cargo: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Profesor Asistente</w:t>
      </w:r>
    </w:p>
    <w:p w:rsidR="27B05588" w:rsidP="27B05588" w:rsidRDefault="27B05588" w14:noSpellErr="1" w14:paraId="30F37A04" w14:textId="2837FA65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Dedicación: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Simple</w:t>
      </w:r>
    </w:p>
    <w:p w:rsidR="27B05588" w:rsidP="27B05588" w:rsidRDefault="27B05588" w14:noSpellErr="1" w14:paraId="561322E1" w14:textId="72FD4F25">
      <w:pPr>
        <w:numPr>
          <w:ilvl w:val="0"/>
          <w:numId w:val="2"/>
        </w:numPr>
        <w:spacing w:after="0" w:line="360" w:lineRule="auto"/>
        <w:ind w:left="1500"/>
        <w:outlineLvl w:val="0"/>
        <w:rPr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Titulación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D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r.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en C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iencias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S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ociales</w:t>
      </w:r>
    </w:p>
    <w:p w:rsidR="27B05588" w:rsidP="27B05588" w:rsidRDefault="27B05588" w14:paraId="24CFD46A" w14:textId="3CD95C70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Apellido y Nombre: </w:t>
      </w:r>
      <w:proofErr w:type="spellStart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Ilardo</w:t>
      </w:r>
      <w:proofErr w:type="spellEnd"/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, Corina</w:t>
      </w:r>
    </w:p>
    <w:p w:rsidR="27B05588" w:rsidP="27B05588" w:rsidRDefault="27B05588" w14:noSpellErr="1" w14:paraId="6ED2F64A" w14:textId="168B4856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Cargo: 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Ayudante de 1ra</w:t>
      </w:r>
    </w:p>
    <w:p w:rsidR="27B05588" w:rsidP="27B05588" w:rsidRDefault="27B05588" w14:noSpellErr="1" w14:paraId="7CFD0404" w14:textId="42C22629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Dedicación: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Simple</w:t>
      </w:r>
    </w:p>
    <w:p w:rsidR="27B05588" w:rsidP="27B05588" w:rsidRDefault="27B05588" w14:noSpellErr="1" w14:paraId="41D4B2BD" w14:textId="2785DC5F">
      <w:pPr>
        <w:numPr>
          <w:ilvl w:val="0"/>
          <w:numId w:val="2"/>
        </w:numPr>
        <w:spacing w:after="0" w:line="360" w:lineRule="auto"/>
        <w:ind w:left="1500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>Titulación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: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Dr. 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en Semiótica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  <w:t xml:space="preserve"> </w:t>
      </w:r>
    </w:p>
    <w:p w:rsidR="27B05588" w:rsidP="27B05588" w:rsidRDefault="27B05588" w14:paraId="6A2E9463" w14:textId="11477C8D">
      <w:pPr>
        <w:pStyle w:val="Normal"/>
        <w:spacing w:after="0" w:line="360" w:lineRule="auto"/>
        <w:ind w:left="1416"/>
        <w:outlineLvl w:val="0"/>
        <w:rPr>
          <w:rFonts w:ascii="Arial" w:hAnsi="Arial" w:eastAsia="Times New Roman" w:cs="Arial"/>
          <w:b w:val="1"/>
          <w:bCs w:val="1"/>
          <w:sz w:val="24"/>
          <w:szCs w:val="24"/>
          <w:lang w:val="es-ES" w:eastAsia="es-ES"/>
        </w:rPr>
      </w:pPr>
    </w:p>
    <w:p xmlns:wp14="http://schemas.microsoft.com/office/word/2010/wordml" w:rsidRPr="00C71692" w:rsidR="00C71692" w:rsidP="00C71692" w:rsidRDefault="00C71692" w14:paraId="0A37501D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</w:p>
    <w:p xmlns:wp14="http://schemas.microsoft.com/office/word/2010/wordml" w:rsidRPr="00C71692" w:rsidR="00C71692" w:rsidP="00C71692" w:rsidRDefault="00C71692" w14:paraId="37D870FE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Objetivos de aprendizaje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: </w:t>
      </w:r>
    </w:p>
    <w:p w:rsidR="27B05588" w:rsidP="27B05588" w:rsidRDefault="27B05588" w14:noSpellErr="1" w14:paraId="6192D87E" w14:textId="69A673EB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AR"/>
        </w:rPr>
        <w:t>Objetivos generales</w:t>
      </w:r>
    </w:p>
    <w:p w:rsidR="27B05588" w:rsidP="27B05588" w:rsidRDefault="27B05588" w14:noSpellErr="1" w14:paraId="315AEFEB" w14:textId="600F56DD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AR"/>
        </w:rPr>
        <w:t xml:space="preserve">A través del </w:t>
      </w:r>
      <w:proofErr w:type="gramStart"/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AR"/>
        </w:rPr>
        <w:t>cursado  de</w:t>
      </w:r>
      <w:proofErr w:type="gramEnd"/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AR"/>
        </w:rPr>
        <w:t xml:space="preserve"> la asignatura se espera que los alumnos puedan:</w:t>
      </w:r>
    </w:p>
    <w:p w:rsidR="27B05588" w:rsidP="27B05588" w:rsidRDefault="27B05588" w14:paraId="5AF26423" w14:textId="26F92E3E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</w:t>
      </w:r>
    </w:p>
    <w:p w:rsidR="27B05588" w:rsidP="27B05588" w:rsidRDefault="27B05588" w14:noSpellErr="1" w14:paraId="3FC46370" w14:textId="6979903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Contextualizar históricamente la manera en que las transformaciones de la sociedad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>atraviesan  la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trama de la cultura planteando los diferentes paradigmas sobre la construcción de la “otredad”  </w:t>
      </w:r>
    </w:p>
    <w:p w:rsidR="27B05588" w:rsidP="27B05588" w:rsidRDefault="27B05588" w14:paraId="72FBE3A1" w14:textId="4E1A6EC2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</w:t>
      </w:r>
    </w:p>
    <w:p w:rsidR="27B05588" w:rsidP="27B05588" w:rsidRDefault="27B05588" w14:paraId="2A8BED43" w14:textId="36CA9F9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Promover una apertura crítica hacia la problematización de la realidad actual a partir de la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>cultura  convertida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en campo de lucha desde donde repensar las identidades en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>pos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de lo local/particular en el intercambio global</w:t>
      </w:r>
    </w:p>
    <w:p w:rsidR="27B05588" w:rsidP="27B05588" w:rsidRDefault="27B05588" w14:paraId="4E695C8C" w14:textId="444708DB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</w:t>
      </w:r>
    </w:p>
    <w:p w:rsidR="27B05588" w:rsidP="27B05588" w:rsidRDefault="27B05588" w14:noSpellErr="1" w14:paraId="6C88ED0E" w14:textId="6B23C31E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AR"/>
        </w:rPr>
        <w:t>Objetivos específicos</w:t>
      </w:r>
    </w:p>
    <w:p w:rsidR="27B05588" w:rsidP="27B05588" w:rsidRDefault="27B05588" w14:paraId="602DCACA" w14:textId="45256877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</w:t>
      </w:r>
    </w:p>
    <w:p w:rsidR="27B05588" w:rsidP="27B05588" w:rsidRDefault="27B05588" w14:noSpellErr="1" w14:paraId="27211968" w14:textId="0B0AC02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Construir críticamente a partir del bagaje conceptual y metodológico de la asignatura fundamentos antropológicos sobre el lugar de la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>cultura  en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el proceso de  construcción de las identidades culturales </w:t>
      </w:r>
    </w:p>
    <w:p w:rsidR="27B05588" w:rsidP="27B05588" w:rsidRDefault="27B05588" w14:paraId="6FDC314B" w14:textId="32C9595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</w:t>
      </w:r>
    </w:p>
    <w:p w:rsidR="27B05588" w:rsidP="27B05588" w:rsidRDefault="27B05588" w14:noSpellErr="1" w14:paraId="49FA8644" w14:textId="63492132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Problematizar el campo disciplinar de la antropología a partir de la crisis de las identidades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>culturales  que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plantea  la historia reciente</w:t>
      </w:r>
    </w:p>
    <w:p w:rsidR="27B05588" w:rsidP="27B05588" w:rsidRDefault="27B05588" w14:paraId="5F270B9A" w14:textId="651894E0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</w:t>
      </w:r>
    </w:p>
    <w:p w:rsidR="27B05588" w:rsidP="27B05588" w:rsidRDefault="27B05588" w14:paraId="603FEE68" w14:textId="2DA4122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Establecer relaciones con otras asignaturas de la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>currícula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AR"/>
        </w:rPr>
        <w:t xml:space="preserve"> tratando de articular los conocimientos adquiridos en el cursado de tercer año de la Carrera de Ciencias de la Comunicación </w:t>
      </w:r>
    </w:p>
    <w:p w:rsidR="27B05588" w:rsidP="27B05588" w:rsidRDefault="27B05588" w14:noSpellErr="1" w14:paraId="40EF0D7D" w14:textId="5FC855C2"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C71692" w:rsidR="00C71692" w:rsidP="00C71692" w:rsidRDefault="00C71692" w14:paraId="1EC983A6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Unidades y contenidos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: </w:t>
      </w:r>
    </w:p>
    <w:p w:rsidR="27B05588" w:rsidP="27B05588" w:rsidRDefault="27B05588" w14:noSpellErr="1" w14:paraId="0C4C759C" w14:textId="480702FD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Unidad I  </w:t>
      </w:r>
    </w:p>
    <w:p w:rsidR="27B05588" w:rsidP="27B05588" w:rsidRDefault="27B05588" w14:paraId="6BF62F35" w14:textId="27D134D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404D32A0" w14:textId="7C5C7F0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La Antropología como disciplina científica. Su objeto de estudio. La construcción de la otredad y la diversidad cultural. El contexto histórico de las primeras teorías antropológicas (fines siglo XIX y primeras décadas siglo XX): el colonialismo y las sociedades "primitivas".  Los paradigmas teóricos. El debate epistemológico: evolucionismo, funcionalismo y estructural-funcionalismo, particularismo histórico.  </w:t>
      </w:r>
    </w:p>
    <w:p w:rsidR="27B05588" w:rsidP="27B05588" w:rsidRDefault="27B05588" w14:paraId="0B79C12A" w14:textId="5AC618F7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10D1BB26" w14:textId="2A1EF434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 II </w:t>
      </w:r>
    </w:p>
    <w:p w:rsidR="27B05588" w:rsidP="27B05588" w:rsidRDefault="27B05588" w14:noSpellErr="1" w14:paraId="266389DC" w14:textId="0484885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El contexto histórico de las nuevas perspectivas teóricas de la Antropología (segunda mitad siglo XX). El estructuralismo de Lévi-Strauss.  Encuentro de marxismo y antropología. La antropología simbólica o interpretativa de Geertz.  </w:t>
      </w:r>
    </w:p>
    <w:p w:rsidR="27B05588" w:rsidP="27B05588" w:rsidRDefault="27B05588" w14:paraId="75B21BE7" w14:textId="3026FF36">
      <w:pPr>
        <w:jc w:val="both"/>
      </w:pPr>
      <w:r w:rsidRPr="27B05588" w:rsidR="27B05588">
        <w:rPr>
          <w:rFonts w:ascii="Arial" w:hAnsi="Arial" w:eastAsia="Arial" w:cs="Arial"/>
          <w:noProof w:val="0"/>
          <w:color w:val="4F81BD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21AC47A2" w14:textId="1CF99586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Unidad III  </w:t>
      </w:r>
    </w:p>
    <w:p w:rsidR="27B05588" w:rsidP="27B05588" w:rsidRDefault="27B05588" w14:paraId="4B308468" w14:textId="0B6460E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61FEB793" w14:textId="124FBAF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El método antropológico: la mirada cualitativa. El proceso etnográfico. Trabajo de campo: reflexividad y observación participante. La entrevista antropológica y su aporte a la entrevista en el campo comunicacional.  </w:t>
      </w:r>
    </w:p>
    <w:p w:rsidR="27B05588" w:rsidP="27B05588" w:rsidRDefault="27B05588" w14:paraId="4927B315" w14:textId="45A40D54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4B5E3785" w14:textId="70651100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Unidad IV  </w:t>
      </w:r>
    </w:p>
    <w:p w:rsidR="27B05588" w:rsidP="27B05588" w:rsidRDefault="27B05588" w14:paraId="4EEAD00B" w14:textId="164C4597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5D36A9DE" w14:textId="74B2768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La mirada antropológica sobre la globalización.  Transformaciones tecnológicas y su impacto en la estructura productiva y la vida cotidiana. Cultura y comunicación. Procesos interculturales.  La reformulación de las nociones de cultura e identidad. Las tensiones, confrontaciones y rupturas teóricas en la discusión antropológica actual: la 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colonialidad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 del saber. </w:t>
      </w:r>
    </w:p>
    <w:p w:rsidR="27B05588" w:rsidP="27B05588" w:rsidRDefault="27B05588" w14:paraId="4B7A3C69" w14:textId="7794B78B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A3A3A35" w14:textId="68C4E80C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Unidad V  </w:t>
      </w:r>
    </w:p>
    <w:p w:rsidR="27B05588" w:rsidP="27B05588" w:rsidRDefault="27B05588" w14:paraId="4738EF7D" w14:textId="2C4C1D5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66EF58A5" w14:textId="4EFA7ED5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Antropología y exclusión.  Los nuevos "otros" culturales: los aportes de la antropología al estudio de las problemáticas sociales contemporáneas: identidad y desarraigo, desocupación y economía informal, migraciones, discriminación, recrudecimiento de la violencia al diferente. Los nuevos movimientos sociales. Crisis civilizatoria y aporte de los pueblos originarios de América Latina.  </w:t>
      </w:r>
    </w:p>
    <w:p w:rsidR="27B05588" w:rsidP="27B05588" w:rsidRDefault="27B05588" w14:noSpellErr="1" w14:paraId="24412D8B" w14:textId="7DF9CBF4">
      <w:pPr>
        <w:pStyle w:val="Normal"/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</w:p>
    <w:p xmlns:wp14="http://schemas.microsoft.com/office/word/2010/wordml" w:rsidRPr="00C71692" w:rsidR="00C71692" w:rsidP="00C71692" w:rsidRDefault="00C71692" w14:paraId="29506138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Bibliografía básica y complementaria para cada unidad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: </w:t>
      </w:r>
    </w:p>
    <w:p w:rsidR="27B05588" w:rsidP="27B05588" w:rsidRDefault="27B05588" w14:noSpellErr="1" w14:paraId="77E9EA75" w14:textId="2BEDB516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I</w:t>
      </w:r>
    </w:p>
    <w:p w:rsidR="27B05588" w:rsidP="27B05588" w:rsidRDefault="27B05588" w14:noSpellErr="1" w14:paraId="15B6531A" w14:textId="1C5FB7A6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06A9C66E" w14:textId="629B82EA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Boivin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M;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Rosato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A. y Arribas, V. 2004. “Introducción”, “Capítulo 1. La construcción del otro por la diferencia”; “Capítulo 2. La construcción del otro por la diversidad”.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Constructores de Otredad. Una introducción a la Antropología social y cultural.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Buenos Aires. Eudeba. Pp. 7-13; 27-33; 55-71. </w:t>
      </w:r>
    </w:p>
    <w:p w:rsidR="27B05588" w:rsidP="27B05588" w:rsidRDefault="27B05588" w14:paraId="10192DC2" w14:textId="12AD11F5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04BE867" w14:textId="3F2A9248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Balandier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George. 1997. “Noción de colonialismo”. En Mirta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Lischetti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Antropología como disciplina científica.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Buenos Aires. Eudeba. Pp. 19 a 24.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93F2B75" w14:textId="25FB1F82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5BE2474D" w14:textId="0488ED89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Ocampo, Beatriz. 1990. “Principales teorías antropológicas”.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En  Mirta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Lischetti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Op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Cit..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3D6EE076" w14:textId="693A2035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3A796B2" w14:textId="6BECEBD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0E0DBD3" w14:textId="1F1E1956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Chiriguini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M. C. (2006). “Del colonialismo a la globalización: Procesos históricos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y  Antropología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”. En María Cristina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Chiriguini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(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comp.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). 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Apertura a la Antropología. Alteridad-Cultura-Naturaleza humana. 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Buenos Aires. Proyecto Editorial.   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12A2E24" w14:textId="26A3FF11">
      <w:pPr>
        <w:jc w:val="both"/>
      </w:pPr>
      <w:r w:rsidRPr="27B05588" w:rsidR="27B05588">
        <w:rPr>
          <w:rFonts w:ascii="Arial" w:hAnsi="Arial" w:eastAsia="Arial" w:cs="Arial"/>
          <w:noProof w:val="0"/>
          <w:color w:val="4F81BD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7597B401" w14:textId="1E4A084C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Bibliografía complementaria </w:t>
      </w:r>
    </w:p>
    <w:p w:rsidR="27B05588" w:rsidP="27B05588" w:rsidRDefault="27B05588" w14:paraId="13976607" w14:textId="63603D8A">
      <w:pPr>
        <w:jc w:val="both"/>
      </w:pPr>
      <w:r w:rsidRPr="27B05588" w:rsidR="27B05588">
        <w:rPr>
          <w:rFonts w:ascii="Arial" w:hAnsi="Arial" w:eastAsia="Arial" w:cs="Arial"/>
          <w:noProof w:val="0"/>
          <w:color w:val="4F81BD"/>
          <w:sz w:val="24"/>
          <w:szCs w:val="24"/>
          <w:lang w:val="es-MX"/>
        </w:rPr>
        <w:t xml:space="preserve"> </w:t>
      </w:r>
    </w:p>
    <w:p w:rsidR="27B05588" w:rsidP="27B05588" w:rsidRDefault="27B05588" w14:paraId="6DE5C65F" w14:textId="7C4332D0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Bestard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Contreras. “El descubrimiento de América”.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Bárbaros, paganos, salvajes y primitivos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Ed.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Barcanova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Pp. 15-45.  </w:t>
      </w:r>
    </w:p>
    <w:p w:rsidR="27B05588" w:rsidP="27B05588" w:rsidRDefault="27B05588" w14:paraId="3BF7174E" w14:textId="3E71D9EA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490C8664" w14:textId="1F49C344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26726CA3" w14:textId="50D99014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II</w:t>
      </w:r>
    </w:p>
    <w:p w:rsidR="27B05588" w:rsidP="27B05588" w:rsidRDefault="27B05588" w14:noSpellErr="1" w14:paraId="79D2396F" w14:textId="2106BA97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08FC62E1" w14:textId="62722F9F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Boivin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Rosato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Arribas: Introducción.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Boivin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M;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Rosato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A. y Arribas, V. 2004. “Capítulo 3. La construcción el otro por la desigualdad”. Capítulo 4. “La observación participante”.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Constructores de Otredad. Una introducción a la Antropología social y cultural.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Buenos Aires. Eudeba. Pp. 95-104 y 146-155. </w:t>
      </w:r>
    </w:p>
    <w:p w:rsidR="27B05588" w:rsidP="27B05588" w:rsidRDefault="27B05588" w14:paraId="1F59C816" w14:textId="43891EA2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5387F216" w14:textId="7531D25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Ocampo Beatriz. 1990. “Principales teorías antropológicas”. En Mirta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Lischeti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Compiladora.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Op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Cit.   </w:t>
      </w:r>
    </w:p>
    <w:p w:rsidR="27B05588" w:rsidP="27B05588" w:rsidRDefault="27B05588" w14:paraId="54DA4E05" w14:textId="531FE94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69D08E00" w14:textId="50A8BC39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Restrepo, Eduardo. 2009.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Escuelas de pensamiento antropológico 1 Clásicos Programa de Antropología.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 Fundación Universitaria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Claretiana  Quibdó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agosto‐septiembre. Pp. Pp. 51-63.   </w:t>
      </w:r>
    </w:p>
    <w:p w:rsidR="27B05588" w:rsidP="27B05588" w:rsidRDefault="27B05588" w14:paraId="27804809" w14:textId="18EA55F4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76AA01F0" w14:textId="5678E67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Lévi Strauss. 1974.   “Prólogo”; “La noción de estructura en Etnología”.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Antropología estructural.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Barcelona.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>Paidós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pp. 11-18; 299-310.  </w:t>
      </w:r>
      <w:hyperlink r:id="R46e9504a0e6543de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https://eva.udelar.edu.uy/pluginfile.php/849767/mod_resource/content/1/Levi-Strauss_Antropologiaestructural.pdf</w:t>
        </w:r>
      </w:hyperlink>
    </w:p>
    <w:p w:rsidR="27B05588" w:rsidP="27B05588" w:rsidRDefault="27B05588" w14:paraId="4795A365" w14:textId="78AFB7B7">
      <w:pPr>
        <w:jc w:val="both"/>
      </w:pPr>
      <w:r w:rsidRPr="27B05588" w:rsidR="27B05588">
        <w:rPr>
          <w:rFonts w:ascii="Arial" w:hAnsi="Arial" w:eastAsia="Arial" w:cs="Arial"/>
          <w:noProof w:val="0"/>
          <w:color w:val="4F81BD"/>
          <w:sz w:val="24"/>
          <w:szCs w:val="24"/>
          <w:lang w:val="en-US"/>
        </w:rPr>
        <w:t xml:space="preserve"> </w:t>
      </w:r>
    </w:p>
    <w:p w:rsidR="27B05588" w:rsidP="27B05588" w:rsidRDefault="27B05588" w14:noSpellErr="1" w14:paraId="6B5FF4A0" w14:textId="527066FC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Bibliografía complementaria </w:t>
      </w:r>
    </w:p>
    <w:p w:rsidR="27B05588" w:rsidP="27B05588" w:rsidRDefault="27B05588" w14:paraId="5F4A2A67" w14:textId="3E4697EA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04A44C17" w14:textId="0100DEB7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Bonfil Batalla, Guillermo. 1992. “Las sociedades plurales”.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Alternativa Latinoamericana Nº9.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Link: </w:t>
      </w:r>
      <w:hyperlink r:id="Rc504e0d5ed954a3d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https://cdn.educ.ar/dinamico/UnidadHtml__get__273d1afe-7a07-11e1-8119-ed15e3c494af/index.html</w:t>
        </w:r>
      </w:hyperlink>
      <w:r w:rsidRPr="27B05588" w:rsidR="27B055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7B05588" w:rsidP="27B05588" w:rsidRDefault="27B05588" w14:paraId="0C96CBB9" w14:textId="2D9BFC6A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7B05588" w:rsidP="27B05588" w:rsidRDefault="27B05588" w14:noSpellErr="1" w14:paraId="074FFB38" w14:textId="28921DF8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Geertz, Clifford. 2005. “La descripción densa: hacia una teoría interpretativa de la cultura”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interpretación de las culturas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Gedisa, Barcelona   </w:t>
      </w:r>
    </w:p>
    <w:p w:rsidR="27B05588" w:rsidP="27B05588" w:rsidRDefault="27B05588" w14:paraId="0790F2B9" w14:textId="598D0EE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848B340" w14:textId="24B019B9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Balazote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A. y 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Radovich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J. “ Multiculturalidad y economía: el caso del Interfluvio Teuco-Bermejito”.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Cuadernos de Antropología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UBA </w:t>
      </w:r>
    </w:p>
    <w:p w:rsidR="27B05588" w:rsidP="27B05588" w:rsidRDefault="27B05588" w14:paraId="585FA608" w14:textId="41DF8068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7E40999" w14:textId="30B334CE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Godelier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Maurice. 2003. “La Antropología cultural vista por un francés”.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Revista de Antropología.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Cuarta Época, Año I.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Nro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1. Lima </w:t>
      </w:r>
      <w:hyperlink r:id="R4bbc9fd75fcc45e4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MX"/>
          </w:rPr>
          <w:t>http://sisbib.unmsm.edu.pe/bibvirtualdata/publicaciones/revis-antrop/n1_2003/a01.pdf</w:t>
        </w:r>
      </w:hyperlink>
    </w:p>
    <w:p w:rsidR="27B05588" w:rsidP="27B05588" w:rsidRDefault="27B05588" w14:paraId="05BEE069" w14:textId="4AA39915">
      <w:pPr>
        <w:jc w:val="both"/>
      </w:pPr>
      <w:r w:rsidRPr="27B05588" w:rsidR="27B05588">
        <w:rPr>
          <w:rFonts w:ascii="Arial" w:hAnsi="Arial" w:eastAsia="Arial" w:cs="Arial"/>
          <w:noProof w:val="0"/>
          <w:color w:val="FF0000"/>
          <w:sz w:val="24"/>
          <w:szCs w:val="24"/>
          <w:lang w:val="es-MX"/>
        </w:rPr>
        <w:t xml:space="preserve"> </w:t>
      </w:r>
    </w:p>
    <w:p w:rsidR="27B05588" w:rsidRDefault="27B05588" w14:paraId="7E06B1D0" w14:textId="18229752"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Godelier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,</w:t>
      </w:r>
      <w:r w:rsidRPr="27B05588" w:rsidR="27B05588">
        <w:rPr>
          <w:rFonts w:ascii="Arial" w:hAnsi="Arial" w:eastAsia="Arial" w:cs="Arial"/>
          <w:noProof w:val="0"/>
          <w:color w:val="1F4D78" w:themeColor="accent5" w:themeTint="FF" w:themeShade="7F"/>
          <w:sz w:val="24"/>
          <w:szCs w:val="24"/>
          <w:lang w:val="es-MX"/>
        </w:rPr>
        <w:t xml:space="preserve">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Maurice. 1974.  </w:t>
      </w:r>
      <w:hyperlink r:id="Rb074afd357d244e0">
        <w:r w:rsidRPr="27B05588" w:rsidR="27B05588">
          <w:rPr>
            <w:rStyle w:val="Hyperlink"/>
            <w:rFonts w:ascii="Calibri" w:hAnsi="Calibri" w:eastAsia="Calibri" w:cs="Calibri"/>
            <w:i w:val="1"/>
            <w:iCs w:val="1"/>
            <w:noProof w:val="0"/>
            <w:color w:val="000000" w:themeColor="text1" w:themeTint="FF" w:themeShade="FF"/>
            <w:sz w:val="22"/>
            <w:szCs w:val="22"/>
            <w:lang w:val="es-MX"/>
          </w:rPr>
          <w:t>Economía, Fetichismo y Religión en las</w:t>
        </w:r>
      </w:hyperlink>
      <w:r w:rsidRPr="27B05588" w:rsidR="27B0558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s-MX"/>
        </w:rPr>
        <w:t xml:space="preserve"> sociedades primitivas.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Siglo XXI Editores. Madrid.</w:t>
      </w:r>
    </w:p>
    <w:p w:rsidR="27B05588" w:rsidP="27B05588" w:rsidRDefault="27B05588" w14:paraId="3BFA2FCD" w14:textId="18798A32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C34F7E9" w14:textId="37458410">
      <w:pPr>
        <w:jc w:val="both"/>
      </w:pPr>
      <w:hyperlink r:id="Rd82db1010bf849ef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MX"/>
          </w:rPr>
          <w:t>http://libroesoterico.com/biblioteca/religiones/Economia%20Fetichismo%20Y%20Religion%20En%20Las%20Sociedades%20Primitivas%20Godelier%20Maurice.pdf</w:t>
        </w:r>
      </w:hyperlink>
    </w:p>
    <w:p w:rsidR="27B05588" w:rsidP="27B05588" w:rsidRDefault="27B05588" w14:paraId="6E9D5A53" w14:textId="4E9F9F6B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D9B9FAF" w14:textId="4F94E4EC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37B8D81" w14:textId="3980A1B7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Unidad III </w:t>
      </w:r>
    </w:p>
    <w:p w:rsidR="27B05588" w:rsidP="27B05588" w:rsidRDefault="27B05588" w14:noSpellErr="1" w14:paraId="57C4F780" w14:textId="25A4599A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noSpellErr="1" w14:paraId="70EC4070" w14:textId="39FA2197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Guber, Rosana (2001). “Cap. 2. El trabajo de campo: un marco reflexivo para la interpretación de las técnicas”; “Cap. 3. La observación participante”; “Cap. 4. La entrevista etnográfica o el arte de la no directividad”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etnografía: método, campo y reflexividad.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Buenos Aires: Norma. Pp. 39 a 91.</w:t>
      </w:r>
    </w:p>
    <w:p w:rsidR="27B05588" w:rsidP="27B05588" w:rsidRDefault="27B05588" w14:paraId="4BADF560" w14:textId="009FBAF8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Guber, Rosana (2007) “Los veteranos truchos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de  Malvinas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: la autenticidad como competencia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metacomunicativa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 en las identidades  del trabajo de campo”. En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Universitas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Humanística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, núm.  63. Pp. 49-68.</w:t>
      </w:r>
    </w:p>
    <w:p w:rsidR="27B05588" w:rsidRDefault="27B05588" w14:paraId="6E4AC789" w14:textId="2F8FB32E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RDefault="27B05588" w14:paraId="618D092E" w14:textId="7D6513B6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Bourdieu, Pierre (1999) "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Comprender"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miseria del mundo.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México: FCE.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pgs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527 a 543 </w:t>
      </w:r>
    </w:p>
    <w:p w:rsidR="27B05588" w:rsidRDefault="27B05588" w14:paraId="1CF9B33A" w14:textId="25DA58AD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RDefault="27B05588" w14:paraId="0B32B2F3" w14:textId="448B7E35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Bourdieu, Pierre (1999) "La rue de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Jonquilles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"; "Con dos familias obreras"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miseria del mundo.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México: FCE. Pp. 11 a 25.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527E5501" w14:textId="63776C75">
      <w:pPr>
        <w:jc w:val="both"/>
      </w:pPr>
      <w:r w:rsidRPr="27B05588" w:rsidR="27B05588">
        <w:rPr>
          <w:rFonts w:ascii="Arial" w:hAnsi="Arial" w:eastAsia="Arial" w:cs="Arial"/>
          <w:noProof w:val="0"/>
          <w:color w:val="212121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3901A1A3" w14:textId="31BEF67D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es-MX"/>
        </w:rPr>
        <w:t>Bibliografía complementaria</w:t>
      </w:r>
    </w:p>
    <w:p w:rsidR="27B05588" w:rsidP="27B05588" w:rsidRDefault="27B05588" w14:paraId="282534E8" w14:textId="4336A2A0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68E3746" w14:textId="44262FB4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Rockwell, Elsie (2011). “Cap. 2. Reflexiones sobre el trabajo etnográfico”.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experiencia etnográfica. Historia y cultura en los procesos educativos.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Buenos Aires: Paidós.</w:t>
      </w:r>
    </w:p>
    <w:p w:rsidR="27B05588" w:rsidRDefault="27B05588" w14:paraId="34FF3D4D" w14:textId="6D5354B9">
      <w:r w:rsidRPr="27B05588" w:rsidR="27B05588">
        <w:rPr>
          <w:rFonts w:ascii="Arial" w:hAnsi="Arial" w:eastAsia="Arial" w:cs="Arial"/>
          <w:noProof w:val="0"/>
          <w:color w:val="212121"/>
          <w:sz w:val="24"/>
          <w:szCs w:val="24"/>
          <w:lang w:val="es-MX"/>
        </w:rPr>
        <w:t xml:space="preserve"> </w:t>
      </w:r>
    </w:p>
    <w:p w:rsidR="27B05588" w:rsidP="27B05588" w:rsidRDefault="27B05588" w14:paraId="21C53ACB" w14:textId="7E4D32A1">
      <w:pPr>
        <w:jc w:val="both"/>
      </w:pPr>
      <w:r w:rsidRPr="27B05588" w:rsidR="27B05588">
        <w:rPr>
          <w:rFonts w:ascii="Arial" w:hAnsi="Arial" w:eastAsia="Arial" w:cs="Arial"/>
          <w:noProof w:val="0"/>
          <w:sz w:val="13"/>
          <w:szCs w:val="13"/>
          <w:lang w:val="es-MX"/>
        </w:rPr>
        <w:t xml:space="preserve"> </w:t>
      </w:r>
    </w:p>
    <w:p w:rsidR="27B05588" w:rsidP="27B05588" w:rsidRDefault="27B05588" w14:paraId="3139313F" w14:textId="5E29F3C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017F628C" w14:textId="40E58244">
      <w:pPr>
        <w:jc w:val="both"/>
      </w:pPr>
      <w:r w:rsidRPr="27B05588" w:rsidR="27B05588">
        <w:rPr>
          <w:rFonts w:ascii="Arial" w:hAnsi="Arial" w:eastAsia="Arial" w:cs="Arial"/>
          <w:noProof w:val="0"/>
          <w:color w:val="1F497D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69B27554" w14:textId="6A798797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IV</w:t>
      </w:r>
    </w:p>
    <w:p w:rsidR="27B05588" w:rsidP="27B05588" w:rsidRDefault="27B05588" w14:noSpellErr="1" w14:paraId="43EC7B54" w14:textId="030689BE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122449A3" w14:textId="0794512C">
      <w:pPr>
        <w:ind w:left="0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Lins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Ribeiro, Gustavo.  “Antropología de la globalización. Circulación de personas, mercancías e información”. En Cuaderno urbano, vol.10 no.10 Resistencia ene./jun. 2011</w:t>
      </w:r>
    </w:p>
    <w:p w:rsidR="27B05588" w:rsidP="27B05588" w:rsidRDefault="27B05588" w14:noSpellErr="1" w14:paraId="08163708" w14:textId="0F928C5F">
      <w:pPr>
        <w:ind w:left="0"/>
      </w:pPr>
      <w:r w:rsidRPr="27B05588" w:rsidR="27B05588">
        <w:rPr>
          <w:rFonts w:ascii="Arial" w:hAnsi="Arial" w:eastAsia="Arial" w:cs="Arial"/>
          <w:noProof w:val="0"/>
          <w:color w:val="1F4D78" w:themeColor="accent5" w:themeTint="FF" w:themeShade="7F"/>
          <w:sz w:val="24"/>
          <w:szCs w:val="24"/>
          <w:lang w:val="es-MX"/>
        </w:rPr>
        <w:t xml:space="preserve">Link: </w:t>
      </w:r>
      <w:hyperlink r:id="R603ff07a9e0b4cd0">
        <w:r w:rsidRPr="27B05588" w:rsidR="27B05588">
          <w:rPr>
            <w:rStyle w:val="Hyperlink"/>
            <w:rFonts w:ascii="Calibri" w:hAnsi="Calibri" w:eastAsia="Calibri" w:cs="Calibri"/>
            <w:noProof w:val="0"/>
            <w:color w:val="1F4D78" w:themeColor="accent5" w:themeTint="FF" w:themeShade="7F"/>
            <w:sz w:val="22"/>
            <w:szCs w:val="22"/>
            <w:lang w:val="es-MX"/>
          </w:rPr>
          <w:t>http://www.scielo.org.ar/scielo.php?script=sci_arttext&amp;pid=S1853-36552011000100009</w:t>
        </w:r>
      </w:hyperlink>
      <w:r w:rsidRPr="27B05588" w:rsidR="27B05588">
        <w:rPr>
          <w:rFonts w:ascii="Calibri" w:hAnsi="Calibri" w:eastAsia="Calibri" w:cs="Calibri"/>
          <w:noProof w:val="0"/>
          <w:color w:val="1F4D78" w:themeColor="accent5" w:themeTint="FF" w:themeShade="7F"/>
          <w:sz w:val="22"/>
          <w:szCs w:val="22"/>
          <w:lang w:val="es-MX"/>
        </w:rPr>
        <w:t xml:space="preserve">  </w:t>
      </w:r>
    </w:p>
    <w:p w:rsidR="27B05588" w:rsidP="27B05588" w:rsidRDefault="27B05588" w14:paraId="2ECDFBDE" w14:textId="785970D9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A35AE6E" w14:textId="4B6C1E1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Barbero, Jesús Martín.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”Diversidad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cultural y convergencia digital”.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Revista Alambre. Información, comunicación, cultura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Nº2, marzo de 2009 </w:t>
      </w:r>
    </w:p>
    <w:p w:rsidR="27B05588" w:rsidRDefault="27B05588" w14:paraId="7E47788C" w14:textId="439E3C5F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0A69C61" w14:textId="76FAA11B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Lander, Edgardo. 2003. “Ciencias sociales: saberes coloniales y eurocéntricos”. (Fragmento).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colonialidad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del saber: eurocentrismo y ciencias sociales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CLACSO.</w:t>
      </w:r>
    </w:p>
    <w:p w:rsidR="27B05588" w:rsidP="27B05588" w:rsidRDefault="27B05588" w14:paraId="38ED9254" w14:textId="022F6C4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4CC6D88" w14:textId="619C09E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Quijano, Aníbal. 2003. “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Colonialidad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del poder, eurocentrismo y América Latina”. En Lander, E. (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comp.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)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colonialidad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del saber: eurocentrismo y ciencias sociales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CLACSO.</w:t>
      </w:r>
    </w:p>
    <w:p w:rsidR="27B05588" w:rsidP="27B05588" w:rsidRDefault="27B05588" w14:paraId="4AA92B8B" w14:textId="34A8A49E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C6E0E2A" w14:textId="712AD6F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García Canclini, Néstor. 1994.  “Museos, aeropuertos y ventas de garaje”. En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Fronteiras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da cultura.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Link: </w:t>
      </w:r>
      <w:hyperlink r:id="R6ca031be5db4423f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http://ppct.caicyt.gov.ar/index.php/publicar/article/view/1115/980</w:t>
        </w:r>
      </w:hyperlink>
      <w:r w:rsidRPr="27B05588" w:rsidR="27B055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7B05588" w:rsidP="27B05588" w:rsidRDefault="27B05588" w14:paraId="657AB671" w14:textId="18E681E2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27B05588" w:rsidRDefault="27B05588" w14:paraId="3543DDEB" w14:textId="6FA7F431"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27B05588" w:rsidRDefault="27B05588" w14:noSpellErr="1" w14:paraId="2A776DFF" w14:textId="4664895B"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complementaria</w:t>
      </w:r>
    </w:p>
    <w:p w:rsidR="27B05588" w:rsidRDefault="27B05588" w14:paraId="6B4AC81A" w14:textId="0193184C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08D0A415" w14:textId="1EE3141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Castro-Gómez, Santiago. 2003. “Ciencias sociales, violencia epistémica y el problema de la "invención del otro".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En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Edgardo Lander (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comp.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)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Op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cit.p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246. Disponible en la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World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Wide Web: </w:t>
      </w:r>
      <w:hyperlink r:id="R614581c9c41c470d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MX"/>
          </w:rPr>
          <w:t>http://bibliotecavirtual.clacso.org.ar/ar/libros/lander/castro.rtf</w:t>
        </w:r>
      </w:hyperlink>
    </w:p>
    <w:p w:rsidR="27B05588" w:rsidP="27B05588" w:rsidRDefault="27B05588" w14:paraId="2BEAB89E" w14:textId="644BEF2D">
      <w:pPr>
        <w:jc w:val="both"/>
      </w:pPr>
      <w:r w:rsidRPr="27B05588" w:rsidR="27B05588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29039F1F" w14:textId="20E17F2B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Lévi-Strauss. 2011. “El fin de la supremacía cultural de Occidente”.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Antropología frente a los problemas del mundo moderno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Libros del Zorzal, Buenos Aires.  </w:t>
      </w:r>
    </w:p>
    <w:p w:rsidR="27B05588" w:rsidP="27B05588" w:rsidRDefault="27B05588" w14:paraId="27005669" w14:textId="3AB55D04">
      <w:pPr>
        <w:jc w:val="both"/>
      </w:pPr>
      <w:r w:rsidRPr="27B05588" w:rsidR="27B05588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7B05588" w:rsidRDefault="27B05588" w14:paraId="1D023CBF" w14:textId="4144A91C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Wallace Santiago. “Un análisis antropológico del Nuevo Orden Mundial”. Conferencia dictada en la Cámara de Diputados de la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Pcia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de Córdoba, 1995.</w:t>
      </w:r>
    </w:p>
    <w:p w:rsidR="27B05588" w:rsidP="27B05588" w:rsidRDefault="27B05588" w14:paraId="665595C4" w14:textId="0ACFB5FB">
      <w:pPr>
        <w:jc w:val="both"/>
      </w:pPr>
      <w:r w:rsidRPr="27B05588" w:rsidR="27B05588">
        <w:rPr>
          <w:rFonts w:ascii="Arial" w:hAnsi="Arial" w:eastAsia="Arial" w:cs="Arial"/>
          <w:noProof w:val="0"/>
          <w:color w:val="1F497D"/>
          <w:sz w:val="24"/>
          <w:szCs w:val="24"/>
          <w:lang w:val="es-MX"/>
        </w:rPr>
        <w:t xml:space="preserve"> </w:t>
      </w:r>
    </w:p>
    <w:p w:rsidR="27B05588" w:rsidP="27B05588" w:rsidRDefault="27B05588" w14:paraId="5456FC5A" w14:textId="30850A50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555372A3" w14:textId="666303D7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6DC165BB" w14:textId="38590560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V</w:t>
      </w:r>
    </w:p>
    <w:p w:rsidR="27B05588" w:rsidP="27B05588" w:rsidRDefault="27B05588" w14:noSpellErr="1" w14:paraId="3ACB441C" w14:textId="3D260D83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19D26B7D" w14:textId="080B1F4B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Augé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Marc   .1995. “Nuevos Mundos”.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Hacia una antropología de los mundos contemporáneos.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Ed. Gedisa.</w:t>
      </w:r>
    </w:p>
    <w:p w:rsidR="27B05588" w:rsidP="27B05588" w:rsidRDefault="27B05588" w14:paraId="17017A40" w14:textId="523D0070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E3E60E2" w14:textId="4C9CCF5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Sousa Santos,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Boaventura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2010. “Una epistemología del Sur”.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Refundación del Estado en América Latina. Perspectivas desde una epistemología del Sur.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Ed. Antropofagia.  </w:t>
      </w:r>
    </w:p>
    <w:p w:rsidR="27B05588" w:rsidP="27B05588" w:rsidRDefault="27B05588" w14:paraId="5F1684FC" w14:textId="4EE7B27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174F48C" w14:textId="4848A6F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Gordillo Gastón y Hirsch Silvia. 2010. “Introducción. La presencia ausente: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invisibilizaciones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políticas estatales y emergencias indígenas en la Argentina”.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Movilizaciones indígenas e identidades en disputa en la Argentina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Buenos Aires, La Crujía. Pp. 15-38.</w:t>
      </w:r>
    </w:p>
    <w:p w:rsidR="27B05588" w:rsidP="27B05588" w:rsidRDefault="27B05588" w14:paraId="55B44E4B" w14:textId="2A2578B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A65C919" w14:textId="645B7CA5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Lenton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Diana: “El Estado se construyó sobre un genocidio”. Entrevista realizada por Darío Aranda y publicada en Página 12 el 10 de octubre de 2011  </w:t>
      </w:r>
    </w:p>
    <w:p w:rsidR="27B05588" w:rsidP="27B05588" w:rsidRDefault="27B05588" w14:paraId="4A64B826" w14:textId="64BC35B1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36002FB4" w14:textId="7A772E65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complementaria</w:t>
      </w:r>
    </w:p>
    <w:p w:rsidR="27B05588" w:rsidP="27B05588" w:rsidRDefault="27B05588" w14:paraId="36FB373C" w14:textId="59D17E84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35AF33D3" w14:textId="7FBB023C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Stavenhagen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Rodolfo: El “problema indígena” y los derechos humanos.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Los Pueblos originarios: el debate necesario.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Compilación y prólogo de Norma Fernández. IEF/CLACSO, Bs As, 2010  </w:t>
      </w:r>
    </w:p>
    <w:p w:rsidR="27B05588" w:rsidP="27B05588" w:rsidRDefault="27B05588" w14:paraId="4CC673BE" w14:textId="6BD3B2E8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highlight w:val="lightGray"/>
          <w:lang w:val="es-MX"/>
        </w:rPr>
        <w:t xml:space="preserve"> </w:t>
      </w:r>
    </w:p>
    <w:p w:rsidR="27B05588" w:rsidRDefault="27B05588" w14:paraId="4A848201" w14:textId="252B6FE6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166F2635" w14:textId="56D54988">
      <w:pPr>
        <w:pStyle w:val="Normal"/>
        <w:spacing w:before="120" w:after="60" w:line="360" w:lineRule="auto"/>
        <w:ind w:left="360"/>
        <w:rPr>
          <w:rFonts w:ascii="Arial" w:hAnsi="Arial" w:eastAsia="Times New Roman" w:cs="Arial"/>
          <w:sz w:val="24"/>
          <w:szCs w:val="24"/>
          <w:lang w:val="es-MX"/>
        </w:rPr>
      </w:pPr>
    </w:p>
    <w:p xmlns:wp14="http://schemas.microsoft.com/office/word/2010/wordml" w:rsidRPr="00C71692" w:rsidR="00C71692" w:rsidP="00C71692" w:rsidRDefault="00C71692" w14:paraId="56B5A880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Condición académica de los alumnos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 xml:space="preserve"> :</w:t>
      </w:r>
    </w:p>
    <w:p xmlns:wp14="http://schemas.microsoft.com/office/word/2010/wordml" w:rsidRPr="00C71692" w:rsidR="00C71692" w:rsidP="00C71692" w:rsidRDefault="00C71692" w14:paraId="7BCF6CD1" wp14:textId="77777777">
      <w:pPr>
        <w:tabs>
          <w:tab w:val="left" w:pos="576"/>
        </w:tabs>
        <w:ind w:left="426" w:right="1638"/>
        <w:jc w:val="both"/>
        <w:rPr>
          <w:rFonts w:ascii="Arial" w:hAnsi="Arial" w:eastAsia="Times New Roman" w:cs="Arial"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b/>
          <w:sz w:val="24"/>
          <w:szCs w:val="24"/>
          <w:lang w:val="es-MX"/>
        </w:rPr>
        <w:t>Regular</w:t>
      </w:r>
      <w:r w:rsidRPr="00C71692">
        <w:rPr>
          <w:rFonts w:ascii="Arial" w:hAnsi="Arial" w:eastAsia="Times New Roman" w:cs="Arial"/>
          <w:sz w:val="24"/>
          <w:szCs w:val="24"/>
          <w:lang w:val="es-MX"/>
        </w:rPr>
        <w:t xml:space="preserve"> </w:t>
      </w:r>
    </w:p>
    <w:p xmlns:wp14="http://schemas.microsoft.com/office/word/2010/wordml" w:rsidRPr="00C71692" w:rsidR="00C71692" w:rsidP="00C71692" w:rsidRDefault="00C71692" w14:paraId="6603B79E" wp14:textId="77777777">
      <w:pPr>
        <w:tabs>
          <w:tab w:val="left" w:pos="576"/>
        </w:tabs>
        <w:ind w:left="426" w:right="1638"/>
        <w:jc w:val="both"/>
        <w:rPr>
          <w:rFonts w:ascii="Arial" w:hAnsi="Arial" w:eastAsia="Times New Roman" w:cs="Arial"/>
          <w:b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b/>
          <w:sz w:val="24"/>
          <w:szCs w:val="24"/>
          <w:lang w:val="es-MX"/>
        </w:rPr>
        <w:t>Promocional</w:t>
      </w:r>
    </w:p>
    <w:p xmlns:wp14="http://schemas.microsoft.com/office/word/2010/wordml" w:rsidRPr="00C71692" w:rsidR="00C71692" w:rsidP="00C71692" w:rsidRDefault="00C71692" w14:paraId="4335AF5A" wp14:textId="77777777">
      <w:pPr>
        <w:keepNext/>
        <w:spacing w:after="0" w:line="240" w:lineRule="auto"/>
        <w:ind w:left="426"/>
        <w:outlineLvl w:val="0"/>
        <w:rPr>
          <w:rFonts w:ascii="Arial" w:hAnsi="Arial" w:eastAsia="Times New Roman" w:cs="Arial"/>
          <w:b/>
          <w:sz w:val="24"/>
          <w:szCs w:val="24"/>
          <w:lang w:val="es-ES" w:eastAsia="es-ES"/>
        </w:rPr>
      </w:pPr>
      <w:r w:rsidRPr="00C71692">
        <w:rPr>
          <w:rFonts w:ascii="Arial" w:hAnsi="Arial" w:eastAsia="Times New Roman" w:cs="Arial"/>
          <w:b/>
          <w:sz w:val="24"/>
          <w:szCs w:val="24"/>
          <w:lang w:val="es-ES" w:eastAsia="es-ES"/>
        </w:rPr>
        <w:t>Libre</w:t>
      </w:r>
    </w:p>
    <w:p xmlns:wp14="http://schemas.microsoft.com/office/word/2010/wordml" w:rsidRPr="00C71692" w:rsidR="00C71692" w:rsidP="00C71692" w:rsidRDefault="00C71692" w14:paraId="5A39BBE3" wp14:textId="77777777">
      <w:pPr>
        <w:tabs>
          <w:tab w:val="left" w:pos="576"/>
        </w:tabs>
        <w:ind w:right="1638"/>
        <w:jc w:val="both"/>
        <w:rPr>
          <w:rFonts w:ascii="Arial" w:hAnsi="Arial" w:eastAsia="Times New Roman" w:cs="Arial"/>
          <w:sz w:val="24"/>
          <w:szCs w:val="24"/>
          <w:lang w:val="es-MX"/>
        </w:rPr>
      </w:pPr>
    </w:p>
    <w:p xmlns:wp14="http://schemas.microsoft.com/office/word/2010/wordml" w:rsidRPr="00C71692" w:rsidR="00C71692" w:rsidP="00C71692" w:rsidRDefault="00C71692" w14:paraId="0CA24705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 xml:space="preserve">Modalidad evaluativa:  </w:t>
      </w:r>
    </w:p>
    <w:p xmlns:wp14="http://schemas.microsoft.com/office/word/2010/wordml" w:rsidRPr="00C71692" w:rsidR="00C71692" w:rsidP="27B05588" w:rsidRDefault="00C71692" w14:paraId="04EE7CD3" wp14:noSpellErr="1" wp14:textId="0183C31C">
      <w:pPr>
        <w:numPr>
          <w:ilvl w:val="0"/>
          <w:numId w:val="4"/>
        </w:numPr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Parcial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: si</w:t>
      </w:r>
    </w:p>
    <w:p xmlns:wp14="http://schemas.microsoft.com/office/word/2010/wordml" w:rsidRPr="00C71692" w:rsidR="00C71692" w:rsidP="27B05588" w:rsidRDefault="00C71692" w14:paraId="4A9E8AD8" wp14:noSpellErr="1" wp14:textId="67DF0F0E">
      <w:pPr>
        <w:numPr>
          <w:ilvl w:val="0"/>
          <w:numId w:val="4"/>
        </w:numPr>
        <w:spacing w:before="120" w:after="60" w:line="360" w:lineRule="auto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Prácticos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: si</w:t>
      </w:r>
    </w:p>
    <w:p xmlns:wp14="http://schemas.microsoft.com/office/word/2010/wordml" w:rsidRPr="00C71692" w:rsidR="00C71692" w:rsidP="27B05588" w:rsidRDefault="00C71692" w14:paraId="2E3BCF4F" wp14:noSpellErr="1" wp14:textId="4BB050B9">
      <w:pPr>
        <w:numPr>
          <w:ilvl w:val="0"/>
          <w:numId w:val="4"/>
        </w:numPr>
        <w:spacing w:before="120" w:after="60" w:line="360" w:lineRule="auto"/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</w:rPr>
        <w:t>Trabajos para promoción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</w:rPr>
        <w:t>: no</w:t>
      </w:r>
    </w:p>
    <w:p xmlns:wp14="http://schemas.microsoft.com/office/word/2010/wordml" w:rsidRPr="00C71692" w:rsidR="00C71692" w:rsidP="00C71692" w:rsidRDefault="00C71692" w14:paraId="2DD351E1" wp14:textId="77777777">
      <w:pPr>
        <w:numPr>
          <w:ilvl w:val="0"/>
          <w:numId w:val="4"/>
        </w:numPr>
        <w:spacing w:before="120" w:after="60" w:line="360" w:lineRule="auto"/>
        <w:rPr>
          <w:rFonts w:ascii="Arial" w:hAnsi="Arial" w:eastAsia="Times New Roman" w:cs="Arial"/>
          <w:b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b/>
          <w:sz w:val="24"/>
          <w:szCs w:val="24"/>
        </w:rPr>
        <w:t>Examen final</w:t>
      </w:r>
    </w:p>
    <w:p xmlns:wp14="http://schemas.microsoft.com/office/word/2010/wordml" w:rsidRPr="00C71692" w:rsidR="00C71692" w:rsidP="00C71692" w:rsidRDefault="00C71692" w14:paraId="5FBB81BC" wp14:textId="77777777">
      <w:pPr>
        <w:spacing w:before="120" w:after="60" w:line="360" w:lineRule="auto"/>
        <w:ind w:left="720" w:firstLine="360"/>
        <w:rPr>
          <w:rFonts w:ascii="Arial" w:hAnsi="Arial" w:eastAsia="Times New Roman" w:cs="Arial"/>
          <w:b/>
          <w:sz w:val="24"/>
          <w:szCs w:val="24"/>
          <w:lang w:val="es-MX"/>
        </w:rPr>
      </w:pPr>
      <w:r w:rsidRPr="00C71692">
        <w:rPr>
          <w:rFonts w:ascii="Arial" w:hAnsi="Arial" w:eastAsia="Times New Roman" w:cs="Arial"/>
          <w:b/>
          <w:sz w:val="24"/>
          <w:szCs w:val="24"/>
          <w:lang w:val="es-MX"/>
        </w:rPr>
        <w:t>4.1 Alumnos regulares</w:t>
      </w:r>
    </w:p>
    <w:p xmlns:wp14="http://schemas.microsoft.com/office/word/2010/wordml" w:rsidRPr="00C71692" w:rsidR="00C71692" w:rsidP="00C71692" w:rsidRDefault="00C71692" w14:paraId="40560FC5" wp14:textId="77777777">
      <w:pPr>
        <w:spacing w:before="120" w:after="60" w:line="360" w:lineRule="auto"/>
        <w:ind w:left="720" w:firstLine="360"/>
        <w:rPr>
          <w:rFonts w:ascii="Arial" w:hAnsi="Arial" w:eastAsia="Times New Roman" w:cs="Arial"/>
          <w:b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4.2 Alumnos Libres</w:t>
      </w:r>
    </w:p>
    <w:p w:rsidR="27B05588" w:rsidP="27B05588" w:rsidRDefault="27B05588" w14:noSpellErr="1" w14:paraId="323ECD39" w14:textId="25077202">
      <w:pPr>
        <w:pStyle w:val="Normal"/>
        <w:spacing w:before="120" w:after="60" w:line="360" w:lineRule="auto"/>
        <w:ind w:left="720" w:firstLine="360"/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4.3 A</w:t>
      </w: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lumnos promocionales</w:t>
      </w:r>
    </w:p>
    <w:p xmlns:wp14="http://schemas.microsoft.com/office/word/2010/wordml" w:rsidRPr="00C71692" w:rsidR="00C71692" w:rsidP="00C71692" w:rsidRDefault="00C71692" w14:paraId="41C8F396" wp14:textId="77777777">
      <w:pPr>
        <w:tabs>
          <w:tab w:val="left" w:pos="576"/>
        </w:tabs>
        <w:ind w:left="90" w:right="1638"/>
        <w:jc w:val="both"/>
        <w:rPr>
          <w:rFonts w:ascii="Arial" w:hAnsi="Arial" w:eastAsia="Times New Roman" w:cs="Arial"/>
          <w:sz w:val="24"/>
          <w:szCs w:val="24"/>
          <w:lang w:val="es-MX"/>
        </w:rPr>
      </w:pPr>
    </w:p>
    <w:p xmlns:wp14="http://schemas.microsoft.com/office/word/2010/wordml" w:rsidR="00C71692" w:rsidP="27B05588" w:rsidRDefault="00C71692" w14:paraId="27229C3B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Criterios de evaluación</w:t>
      </w:r>
    </w:p>
    <w:p w:rsidR="27B05588" w:rsidP="27B05588" w:rsidRDefault="27B05588" w14:noSpellErr="1" w14:paraId="5DFFC973" w14:textId="049AB408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I</w:t>
      </w:r>
    </w:p>
    <w:p w:rsidR="27B05588" w:rsidP="27B05588" w:rsidRDefault="27B05588" w14:noSpellErr="1" w14:paraId="0236D75E" w14:textId="06613DD4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3561CB94" w14:textId="57507766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Boivin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M;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Rosato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A. y Arribas, V. 2004. “Introducción”, “Capítulo 1. La construcción del otro por la diferencia”; “Capítulo 2. La construcción del otro por la diversidad”.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Constructores de Otredad. Una introducción a la Antropología social y cultural.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Buenos Aires. Eudeba. Pp. 7-13; 27-33; 55-71. </w:t>
      </w:r>
    </w:p>
    <w:p w:rsidR="27B05588" w:rsidP="27B05588" w:rsidRDefault="27B05588" w14:paraId="340D5B29" w14:textId="6D36303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0D483298" w14:textId="107F27DF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Balandier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George. 1997. “Noción de colonialismo”. En Mirta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Lischetti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Antropología como disciplina científica.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Buenos Aires. Eudeba. Pp. 19 a 24.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4747F198" w14:textId="6FEE83C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335E9259" w14:textId="4E7445A9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Ocampo, Beatriz. 1990. “Principales teorías antropológicas”.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En  Mirta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Lischetti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Op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Cit..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1CD183B" w14:textId="08ADECF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41F86AC7" w14:textId="50F82F4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791BA85B" w14:textId="70ABF0A2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Chiriguini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M. C. (2006). “Del colonialismo a la globalización: Procesos históricos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y  Antropología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”. En María Cristina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Chiriguini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(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comp.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). 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Apertura a la Antropología. Alteridad-Cultura-Naturaleza humana. 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Buenos Aires. Proyecto Editorial.   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732A3E2" w14:textId="5C316B0A">
      <w:pPr>
        <w:jc w:val="both"/>
      </w:pPr>
      <w:r w:rsidRPr="27B05588" w:rsidR="27B05588">
        <w:rPr>
          <w:rFonts w:ascii="Arial" w:hAnsi="Arial" w:eastAsia="Arial" w:cs="Arial"/>
          <w:noProof w:val="0"/>
          <w:color w:val="4F81BD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2FCAC821" w14:textId="50157EF4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Bibliografía complementaria </w:t>
      </w:r>
    </w:p>
    <w:p w:rsidR="27B05588" w:rsidP="27B05588" w:rsidRDefault="27B05588" w14:paraId="0EE6FF54" w14:textId="5A1388D9">
      <w:pPr>
        <w:jc w:val="both"/>
      </w:pPr>
      <w:r w:rsidRPr="27B05588" w:rsidR="27B05588">
        <w:rPr>
          <w:rFonts w:ascii="Arial" w:hAnsi="Arial" w:eastAsia="Arial" w:cs="Arial"/>
          <w:noProof w:val="0"/>
          <w:color w:val="4F81BD"/>
          <w:sz w:val="24"/>
          <w:szCs w:val="24"/>
          <w:lang w:val="es-MX"/>
        </w:rPr>
        <w:t xml:space="preserve"> </w:t>
      </w:r>
    </w:p>
    <w:p w:rsidR="27B05588" w:rsidP="27B05588" w:rsidRDefault="27B05588" w14:paraId="5FD8C4D6" w14:textId="3A08CB8F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Bestard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Contreras. “El descubrimiento de América”.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Bárbaros, paganos, salvajes y primitivos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Ed.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Barcanova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Pp. 15-45.  </w:t>
      </w:r>
    </w:p>
    <w:p w:rsidR="27B05588" w:rsidP="27B05588" w:rsidRDefault="27B05588" w14:paraId="787E2933" w14:textId="77A057E8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37E36ED" w14:textId="2C926F0C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41D812D9" w14:textId="4E734B66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II</w:t>
      </w:r>
    </w:p>
    <w:p w:rsidR="27B05588" w:rsidP="27B05588" w:rsidRDefault="27B05588" w14:noSpellErr="1" w14:paraId="6F2AC132" w14:textId="414D3970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1CAF50FC" w14:textId="67D65BAA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Boivin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Rosato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Arribas: Introducción.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Boivin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M;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Rosato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A. y Arribas, V. 2004. “Capítulo 3. La construcción el otro por la desigualdad”. Capítulo 4. “La observación participante”.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Constructores de Otredad. Una introducción a la Antropología social y cultural.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Buenos Aires. Eudeba. Pp. 95-104 y 146-155. </w:t>
      </w:r>
    </w:p>
    <w:p w:rsidR="27B05588" w:rsidP="27B05588" w:rsidRDefault="27B05588" w14:paraId="6F3C705C" w14:textId="7CA8482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09C3F99" w14:textId="49AE415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Ocampo Beatriz. 1990. “Principales teorías antropológicas”. En Mirta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Lischeti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Compiladora.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Op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Cit.   </w:t>
      </w:r>
    </w:p>
    <w:p w:rsidR="27B05588" w:rsidP="27B05588" w:rsidRDefault="27B05588" w14:paraId="6221BB2F" w14:textId="4323B10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2C6B8FD5" w14:textId="08EA38D2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Restrepo, Eduardo. 2009.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Escuelas de pensamiento antropológico 1 Clásicos Programa de Antropología.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 Fundación Universitaria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Claretiana  Quibdó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agosto‐septiembre. Pp. Pp. 51-63.   </w:t>
      </w:r>
    </w:p>
    <w:p w:rsidR="27B05588" w:rsidP="27B05588" w:rsidRDefault="27B05588" w14:paraId="2F4712CF" w14:textId="72479167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1AFE773" w14:textId="463F3D65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Lévi Strauss. 1974.   “Prólogo”; “La noción de estructura en Etnología”.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Antropología estructural.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Barcelona.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>Paidós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pp. 11-18; 299-310.  </w:t>
      </w:r>
      <w:hyperlink r:id="Rb2a46e40aef44830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https://eva.udelar.edu.uy/pluginfile.php/849767/mod_resource/content/1/Levi-Strauss_Antropologiaestructural.pdf</w:t>
        </w:r>
      </w:hyperlink>
    </w:p>
    <w:p w:rsidR="27B05588" w:rsidP="27B05588" w:rsidRDefault="27B05588" w14:paraId="14DCBEB6" w14:textId="25E0BFEA">
      <w:pPr>
        <w:jc w:val="both"/>
      </w:pPr>
      <w:r w:rsidRPr="27B05588" w:rsidR="27B05588">
        <w:rPr>
          <w:rFonts w:ascii="Arial" w:hAnsi="Arial" w:eastAsia="Arial" w:cs="Arial"/>
          <w:noProof w:val="0"/>
          <w:color w:val="4F81BD"/>
          <w:sz w:val="24"/>
          <w:szCs w:val="24"/>
          <w:lang w:val="en-US"/>
        </w:rPr>
        <w:t xml:space="preserve"> </w:t>
      </w:r>
    </w:p>
    <w:p w:rsidR="27B05588" w:rsidP="27B05588" w:rsidRDefault="27B05588" w14:noSpellErr="1" w14:paraId="3F0E1AC5" w14:textId="4AFFD515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Bibliografía complementaria </w:t>
      </w:r>
    </w:p>
    <w:p w:rsidR="27B05588" w:rsidP="27B05588" w:rsidRDefault="27B05588" w14:paraId="6953F721" w14:textId="7F0651C8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FE32F97" w14:textId="585113F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Bonfil Batalla, Guillermo. 1992. “Las sociedades plurales”.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Alternativa Latinoamericana Nº9.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Link: </w:t>
      </w:r>
      <w:hyperlink r:id="R9a7e0a5711d34c35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https://cdn.educ.ar/dinamico/UnidadHtml__get__273d1afe-7a07-11e1-8119-ed15e3c494af/index.html</w:t>
        </w:r>
      </w:hyperlink>
      <w:r w:rsidRPr="27B05588" w:rsidR="27B055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7B05588" w:rsidP="27B05588" w:rsidRDefault="27B05588" w14:paraId="5DA56355" w14:textId="1195E8FE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7B05588" w:rsidP="27B05588" w:rsidRDefault="27B05588" w14:noSpellErr="1" w14:paraId="140B13FD" w14:textId="388AADA5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Geertz, Clifford. 2005. “La descripción densa: hacia una teoría interpretativa de la cultura”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interpretación de las culturas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Gedisa, Barcelona   </w:t>
      </w:r>
    </w:p>
    <w:p w:rsidR="27B05588" w:rsidP="27B05588" w:rsidRDefault="27B05588" w14:paraId="5FD5D157" w14:textId="6B4B4E0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3F5A0D62" w14:textId="4867AC33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Balazote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A. y 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Radovich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J. “ Multiculturalidad y economía: el caso del Interfluvio Teuco-Bermejito”.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Cuadernos de Antropología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UBA </w:t>
      </w:r>
    </w:p>
    <w:p w:rsidR="27B05588" w:rsidP="27B05588" w:rsidRDefault="27B05588" w14:paraId="274E116A" w14:textId="78652B95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75525D26" w14:textId="44124615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Godelier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Maurice. 2003. “La Antropología cultural vista por un francés”.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Revista de Antropología.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Cuarta Época, Año I.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Nro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1. Lima </w:t>
      </w:r>
      <w:hyperlink r:id="Rb21eae8e36e44d51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MX"/>
          </w:rPr>
          <w:t>http://sisbib.unmsm.edu.pe/bibvirtualdata/publicaciones/revis-antrop/n1_2003/a01.pdf</w:t>
        </w:r>
      </w:hyperlink>
    </w:p>
    <w:p w:rsidR="27B05588" w:rsidP="27B05588" w:rsidRDefault="27B05588" w14:paraId="038DAAE8" w14:textId="501C5A55">
      <w:pPr>
        <w:jc w:val="both"/>
      </w:pPr>
      <w:r w:rsidRPr="27B05588" w:rsidR="27B05588">
        <w:rPr>
          <w:rFonts w:ascii="Arial" w:hAnsi="Arial" w:eastAsia="Arial" w:cs="Arial"/>
          <w:noProof w:val="0"/>
          <w:color w:val="FF0000"/>
          <w:sz w:val="24"/>
          <w:szCs w:val="24"/>
          <w:lang w:val="es-MX"/>
        </w:rPr>
        <w:t xml:space="preserve"> </w:t>
      </w:r>
    </w:p>
    <w:p w:rsidR="27B05588" w:rsidRDefault="27B05588" w14:paraId="62C196AE" w14:textId="4AFE5900"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Godelier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,</w:t>
      </w:r>
      <w:r w:rsidRPr="27B05588" w:rsidR="27B05588">
        <w:rPr>
          <w:rFonts w:ascii="Arial" w:hAnsi="Arial" w:eastAsia="Arial" w:cs="Arial"/>
          <w:noProof w:val="0"/>
          <w:color w:val="1F4D78" w:themeColor="accent5" w:themeTint="FF" w:themeShade="7F"/>
          <w:sz w:val="24"/>
          <w:szCs w:val="24"/>
          <w:lang w:val="es-MX"/>
        </w:rPr>
        <w:t xml:space="preserve">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Maurice. 1974.  </w:t>
      </w:r>
      <w:hyperlink r:id="R01e4d8479a614d40">
        <w:r w:rsidRPr="27B05588" w:rsidR="27B05588">
          <w:rPr>
            <w:rStyle w:val="Hyperlink"/>
            <w:rFonts w:ascii="Calibri" w:hAnsi="Calibri" w:eastAsia="Calibri" w:cs="Calibri"/>
            <w:i w:val="1"/>
            <w:iCs w:val="1"/>
            <w:noProof w:val="0"/>
            <w:color w:val="000000" w:themeColor="text1" w:themeTint="FF" w:themeShade="FF"/>
            <w:sz w:val="22"/>
            <w:szCs w:val="22"/>
            <w:lang w:val="es-MX"/>
          </w:rPr>
          <w:t>Economía, Fetichismo y Religión en las</w:t>
        </w:r>
      </w:hyperlink>
      <w:r w:rsidRPr="27B05588" w:rsidR="27B0558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s-MX"/>
        </w:rPr>
        <w:t xml:space="preserve"> sociedades primitivas.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Siglo XXI Editores. Madrid.</w:t>
      </w:r>
    </w:p>
    <w:p w:rsidR="27B05588" w:rsidP="27B05588" w:rsidRDefault="27B05588" w14:paraId="61B5BE31" w14:textId="4D822AC8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0A6CB148" w14:textId="12CC23E7">
      <w:pPr>
        <w:jc w:val="both"/>
      </w:pPr>
      <w:hyperlink r:id="Rb8bcd182da4b464e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MX"/>
          </w:rPr>
          <w:t>http://libroesoterico.com/biblioteca/religiones/Economia%20Fetichismo%20Y%20Religion%20En%20Las%20Sociedades%20Primitivas%20Godelier%20Maurice.pdf</w:t>
        </w:r>
      </w:hyperlink>
    </w:p>
    <w:p w:rsidR="27B05588" w:rsidP="27B05588" w:rsidRDefault="27B05588" w14:paraId="01255A30" w14:textId="2E41216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282EDCD4" w14:textId="08D7D9E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300D8DE5" w14:textId="6D5DF493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Unidad III </w:t>
      </w:r>
    </w:p>
    <w:p w:rsidR="27B05588" w:rsidP="27B05588" w:rsidRDefault="27B05588" w14:noSpellErr="1" w14:paraId="1F535480" w14:textId="420F0E0B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noSpellErr="1" w14:paraId="19A29798" w14:textId="18364AC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Guber, Rosana (2001). “Cap. 2. El trabajo de campo: un marco reflexivo para la interpretación de las técnicas”; “Cap. 3. La observación participante”; “Cap. 4. La entrevista etnográfica o el arte de la no directividad”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etnografía: método, campo y reflexividad.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Buenos Aires: Norma. Pp. 39 a 91.</w:t>
      </w:r>
    </w:p>
    <w:p w:rsidR="27B05588" w:rsidP="27B05588" w:rsidRDefault="27B05588" w14:paraId="750A7DF2" w14:textId="464DB874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Guber, Rosana (2007) “Los veteranos truchos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de  Malvinas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: la autenticidad como competencia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metacomunicativa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 en las identidades  del trabajo de campo”. En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Universitas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Humanística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, núm.  63. Pp. 49-68.</w:t>
      </w:r>
    </w:p>
    <w:p w:rsidR="27B05588" w:rsidRDefault="27B05588" w14:paraId="4E089783" w14:textId="68E7448C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RDefault="27B05588" w14:paraId="1DA3C139" w14:textId="32762AF9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Bourdieu, Pierre (1999) "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Comprender"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miseria del mundo.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México: FCE.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pgs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527 a 543 </w:t>
      </w:r>
    </w:p>
    <w:p w:rsidR="27B05588" w:rsidRDefault="27B05588" w14:paraId="2F8F1CE5" w14:textId="5A3136DD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RDefault="27B05588" w14:paraId="3E28C49B" w14:textId="3B2C782A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Bourdieu, Pierre (1999) "La rue de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Jonquilles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"; "Con dos familias obreras"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miseria del mundo.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México: FCE. Pp. 11 a 25.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9269BBF" w14:textId="4FA16A62">
      <w:pPr>
        <w:jc w:val="both"/>
      </w:pPr>
      <w:r w:rsidRPr="27B05588" w:rsidR="27B05588">
        <w:rPr>
          <w:rFonts w:ascii="Arial" w:hAnsi="Arial" w:eastAsia="Arial" w:cs="Arial"/>
          <w:noProof w:val="0"/>
          <w:color w:val="212121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E7CDCED" w14:textId="2D12A219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es-MX"/>
        </w:rPr>
        <w:t>Bibliografía complementaria</w:t>
      </w:r>
    </w:p>
    <w:p w:rsidR="27B05588" w:rsidP="27B05588" w:rsidRDefault="27B05588" w14:paraId="3AD0E42E" w14:textId="348B4DA9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DAFC0F9" w14:textId="32E70BE5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Rockwell, Elsie (2011). “Cap. 2. Reflexiones sobre el trabajo etnográfico”.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experiencia etnográfica. Historia y cultura en los procesos educativos.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Buenos Aires: Paidós.</w:t>
      </w:r>
    </w:p>
    <w:p w:rsidR="27B05588" w:rsidRDefault="27B05588" w14:paraId="7DF5BEA5" w14:textId="6449F082">
      <w:r w:rsidRPr="27B05588" w:rsidR="27B05588">
        <w:rPr>
          <w:rFonts w:ascii="Arial" w:hAnsi="Arial" w:eastAsia="Arial" w:cs="Arial"/>
          <w:noProof w:val="0"/>
          <w:color w:val="212121"/>
          <w:sz w:val="24"/>
          <w:szCs w:val="24"/>
          <w:lang w:val="es-MX"/>
        </w:rPr>
        <w:t xml:space="preserve"> </w:t>
      </w:r>
    </w:p>
    <w:p w:rsidR="27B05588" w:rsidP="27B05588" w:rsidRDefault="27B05588" w14:paraId="6095A3E0" w14:textId="24223116">
      <w:pPr>
        <w:jc w:val="both"/>
      </w:pPr>
      <w:r w:rsidRPr="27B05588" w:rsidR="27B05588">
        <w:rPr>
          <w:rFonts w:ascii="Arial" w:hAnsi="Arial" w:eastAsia="Arial" w:cs="Arial"/>
          <w:noProof w:val="0"/>
          <w:sz w:val="13"/>
          <w:szCs w:val="13"/>
          <w:lang w:val="es-MX"/>
        </w:rPr>
        <w:t xml:space="preserve"> </w:t>
      </w:r>
    </w:p>
    <w:p w:rsidR="27B05588" w:rsidP="27B05588" w:rsidRDefault="27B05588" w14:paraId="146A25CA" w14:textId="1EEDB49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5421E9F3" w14:textId="071B4392">
      <w:pPr>
        <w:jc w:val="both"/>
      </w:pPr>
      <w:r w:rsidRPr="27B05588" w:rsidR="27B05588">
        <w:rPr>
          <w:rFonts w:ascii="Arial" w:hAnsi="Arial" w:eastAsia="Arial" w:cs="Arial"/>
          <w:noProof w:val="0"/>
          <w:color w:val="1F497D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53B5B959" w14:textId="55418E43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IV</w:t>
      </w:r>
    </w:p>
    <w:p w:rsidR="27B05588" w:rsidP="27B05588" w:rsidRDefault="27B05588" w14:noSpellErr="1" w14:paraId="3D308AA7" w14:textId="100875DB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099F917F" w14:textId="4C58F4CB">
      <w:pPr>
        <w:ind w:left="0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Lins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Ribeiro, Gustavo.  “Antropología de la globalización. Circulación de personas, mercancías e información”. En Cuaderno urbano, vol.10 no.10 Resistencia ene./jun. 2011</w:t>
      </w:r>
    </w:p>
    <w:p w:rsidR="27B05588" w:rsidP="27B05588" w:rsidRDefault="27B05588" w14:noSpellErr="1" w14:paraId="1B86C46C" w14:textId="69FB6992">
      <w:pPr>
        <w:ind w:left="0"/>
      </w:pPr>
      <w:r w:rsidRPr="27B05588" w:rsidR="27B05588">
        <w:rPr>
          <w:rFonts w:ascii="Arial" w:hAnsi="Arial" w:eastAsia="Arial" w:cs="Arial"/>
          <w:noProof w:val="0"/>
          <w:color w:val="1F4D78" w:themeColor="accent5" w:themeTint="FF" w:themeShade="7F"/>
          <w:sz w:val="24"/>
          <w:szCs w:val="24"/>
          <w:lang w:val="es-MX"/>
        </w:rPr>
        <w:t xml:space="preserve">Link: </w:t>
      </w:r>
      <w:hyperlink r:id="Rda0217f14516469d">
        <w:r w:rsidRPr="27B05588" w:rsidR="27B05588">
          <w:rPr>
            <w:rStyle w:val="Hyperlink"/>
            <w:rFonts w:ascii="Calibri" w:hAnsi="Calibri" w:eastAsia="Calibri" w:cs="Calibri"/>
            <w:noProof w:val="0"/>
            <w:color w:val="1F4D78" w:themeColor="accent5" w:themeTint="FF" w:themeShade="7F"/>
            <w:sz w:val="22"/>
            <w:szCs w:val="22"/>
            <w:lang w:val="es-MX"/>
          </w:rPr>
          <w:t>http://www.scielo.org.ar/scielo.php?script=sci_arttext&amp;pid=S1853-36552011000100009</w:t>
        </w:r>
      </w:hyperlink>
      <w:r w:rsidRPr="27B05588" w:rsidR="27B05588">
        <w:rPr>
          <w:rFonts w:ascii="Calibri" w:hAnsi="Calibri" w:eastAsia="Calibri" w:cs="Calibri"/>
          <w:noProof w:val="0"/>
          <w:color w:val="1F4D78" w:themeColor="accent5" w:themeTint="FF" w:themeShade="7F"/>
          <w:sz w:val="22"/>
          <w:szCs w:val="22"/>
          <w:lang w:val="es-MX"/>
        </w:rPr>
        <w:t xml:space="preserve">  </w:t>
      </w:r>
    </w:p>
    <w:p w:rsidR="27B05588" w:rsidP="27B05588" w:rsidRDefault="27B05588" w14:paraId="4F6AF020" w14:textId="6C9EE708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18C32855" w14:textId="561D948B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Barbero, Jesús Martín. </w:t>
      </w:r>
      <w:proofErr w:type="gram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”Diversidad</w:t>
      </w:r>
      <w:proofErr w:type="gram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cultural y convergencia digital”.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Revista Alambre. Información, comunicación, cultura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Nº2, marzo de 2009 </w:t>
      </w:r>
    </w:p>
    <w:p w:rsidR="27B05588" w:rsidRDefault="27B05588" w14:paraId="692CC8D3" w14:textId="167EFE2B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054F1163" w14:textId="49A50504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Lander, Edgardo. 2003. “Ciencias sociales: saberes coloniales y eurocéntricos”. (Fragmento).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colonialidad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del saber: eurocentrismo y ciencias sociales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CLACSO.</w:t>
      </w:r>
    </w:p>
    <w:p w:rsidR="27B05588" w:rsidP="27B05588" w:rsidRDefault="27B05588" w14:paraId="299DACF1" w14:textId="508B461A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DA109FB" w14:textId="2CCAF75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Quijano, Aníbal. 2003. “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Colonialidad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del poder, eurocentrismo y América Latina”. En Lander, E. (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comp.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)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La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colonialidad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del saber: eurocentrismo y ciencias sociales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CLACSO.</w:t>
      </w:r>
    </w:p>
    <w:p w:rsidR="27B05588" w:rsidP="27B05588" w:rsidRDefault="27B05588" w14:paraId="66F7A848" w14:textId="72637B0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68CE486B" w14:textId="3880007E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García Canclini, Néstor. 1994.  “Museos, aeropuertos y ventas de garaje”. En </w:t>
      </w:r>
      <w:proofErr w:type="spellStart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Fronteiras</w:t>
      </w:r>
      <w:proofErr w:type="spellEnd"/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 xml:space="preserve"> da cultura.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Link: </w:t>
      </w:r>
      <w:hyperlink r:id="R74c28119222f49a3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http://ppct.caicyt.gov.ar/index.php/publicar/article/view/1115/980</w:t>
        </w:r>
      </w:hyperlink>
      <w:r w:rsidRPr="27B05588" w:rsidR="27B055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7B05588" w:rsidP="27B05588" w:rsidRDefault="27B05588" w14:paraId="32A9C11C" w14:textId="1E5BD7FB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27B05588" w:rsidRDefault="27B05588" w14:paraId="7B49C89A" w14:textId="655FEA68">
      <w:r w:rsidRPr="27B05588" w:rsidR="27B055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27B05588" w:rsidRDefault="27B05588" w14:noSpellErr="1" w14:paraId="15989DE4" w14:textId="72FE7D9E"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complementaria</w:t>
      </w:r>
    </w:p>
    <w:p w:rsidR="27B05588" w:rsidRDefault="27B05588" w14:paraId="68505098" w14:textId="0A3393C3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757C9C39" w14:textId="4DB4D013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Castro-Gómez, Santiago. 2003. “Ciencias sociales, violencia epistémica y el problema de la "invención del otro".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En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Edgardo Lander (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comp.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)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Op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cit.p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246. Disponible en la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World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Wide Web: </w:t>
      </w:r>
      <w:hyperlink r:id="R49b310f049fa4144">
        <w:r w:rsidRPr="27B05588" w:rsidR="27B055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MX"/>
          </w:rPr>
          <w:t>http://bibliotecavirtual.clacso.org.ar/ar/libros/lander/castro.rtf</w:t>
        </w:r>
      </w:hyperlink>
    </w:p>
    <w:p w:rsidR="27B05588" w:rsidP="27B05588" w:rsidRDefault="27B05588" w14:paraId="418E4307" w14:textId="799BBA4F">
      <w:pPr>
        <w:jc w:val="both"/>
      </w:pPr>
      <w:r w:rsidRPr="27B05588" w:rsidR="27B05588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34C16C67" w14:textId="239DA43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Lévi-Strauss. 2011. “El fin de la supremacía cultural de Occidente”. En: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La Antropología frente a los problemas del mundo moderno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Libros del Zorzal, Buenos Aires.  </w:t>
      </w:r>
    </w:p>
    <w:p w:rsidR="27B05588" w:rsidP="27B05588" w:rsidRDefault="27B05588" w14:paraId="73431A39" w14:textId="6DF56E58">
      <w:pPr>
        <w:jc w:val="both"/>
      </w:pPr>
      <w:r w:rsidRPr="27B05588" w:rsidR="27B05588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7B05588" w:rsidRDefault="27B05588" w14:paraId="09837281" w14:textId="4CD3CE1F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Wallace Santiago. “Un análisis antropológico del Nuevo Orden Mundial”. Conferencia dictada en la Cámara de Diputados de la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Pcia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de Córdoba, 1995.</w:t>
      </w:r>
    </w:p>
    <w:p w:rsidR="27B05588" w:rsidP="27B05588" w:rsidRDefault="27B05588" w14:paraId="1877EF34" w14:textId="5E817F16">
      <w:pPr>
        <w:jc w:val="both"/>
      </w:pPr>
      <w:r w:rsidRPr="27B05588" w:rsidR="27B05588">
        <w:rPr>
          <w:rFonts w:ascii="Arial" w:hAnsi="Arial" w:eastAsia="Arial" w:cs="Arial"/>
          <w:noProof w:val="0"/>
          <w:color w:val="1F497D"/>
          <w:sz w:val="24"/>
          <w:szCs w:val="24"/>
          <w:lang w:val="es-MX"/>
        </w:rPr>
        <w:t xml:space="preserve"> </w:t>
      </w:r>
    </w:p>
    <w:p w:rsidR="27B05588" w:rsidP="27B05588" w:rsidRDefault="27B05588" w14:paraId="6941B9C4" w14:textId="3364BF98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3908461B" w14:textId="48BD2A63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3B08ACCD" w14:textId="43C8722D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Unidad V</w:t>
      </w:r>
    </w:p>
    <w:p w:rsidR="27B05588" w:rsidP="27B05588" w:rsidRDefault="27B05588" w14:noSpellErr="1" w14:paraId="245A5ABD" w14:textId="17C85928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básica</w:t>
      </w:r>
    </w:p>
    <w:p w:rsidR="27B05588" w:rsidP="27B05588" w:rsidRDefault="27B05588" w14:paraId="2A4A65A4" w14:textId="7AA47099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Augé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Marc   .1995. “Nuevos Mundos”.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Hacia una antropología de los mundos contemporáneos.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Ed. Gedisa.</w:t>
      </w:r>
    </w:p>
    <w:p w:rsidR="27B05588" w:rsidP="27B05588" w:rsidRDefault="27B05588" w14:paraId="2B90B869" w14:textId="537E8546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1B861AE2" w14:textId="1F1B7B4D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Sousa Santos,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Boaventura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2010. “Una epistemología del Sur”.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Refundación del Estado en América Latina. Perspectivas desde una epistemología del Sur.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Ed. Antropofagia.  </w:t>
      </w:r>
    </w:p>
    <w:p w:rsidR="27B05588" w:rsidP="27B05588" w:rsidRDefault="27B05588" w14:paraId="46F1E5FD" w14:textId="270A581F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32D6CD3E" w14:textId="758CA554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Gordillo Gastón y Hirsch Silvia. 2010. “Introducción. La presencia ausente: </w:t>
      </w: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invisibilizaciones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políticas estatales y emergencias indígenas en la Argentina”.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Movilizaciones indígenas e identidades en disputa en la Argentina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. Buenos Aires, La Crujía. Pp. 15-38.</w:t>
      </w:r>
    </w:p>
    <w:p w:rsidR="27B05588" w:rsidP="27B05588" w:rsidRDefault="27B05588" w14:paraId="42D13381" w14:textId="26BC8B63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737CD21D" w14:textId="03E92CE0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Lenton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Diana: “El Estado se construyó sobre un genocidio”. Entrevista realizada por Darío Aranda y publicada en Página 12 el 10 de octubre de 2011  </w:t>
      </w:r>
    </w:p>
    <w:p w:rsidR="27B05588" w:rsidP="27B05588" w:rsidRDefault="27B05588" w14:paraId="253782B3" w14:textId="0417F8CE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78DCA58F" w14:textId="1CA147C9">
      <w:pPr>
        <w:jc w:val="both"/>
      </w:pPr>
      <w:r w:rsidRPr="27B05588" w:rsidR="27B0558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MX"/>
        </w:rPr>
        <w:t>Bibliografía complementaria</w:t>
      </w:r>
    </w:p>
    <w:p w:rsidR="27B05588" w:rsidP="27B05588" w:rsidRDefault="27B05588" w14:paraId="5FCBC96D" w14:textId="69B37CE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paraId="0E1700D3" w14:textId="356CEC79">
      <w:pPr>
        <w:jc w:val="both"/>
      </w:pPr>
      <w:proofErr w:type="spellStart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>Stavenhagen</w:t>
      </w:r>
      <w:proofErr w:type="spellEnd"/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Rodolfo: El “problema indígena” y los derechos humanos. En </w:t>
      </w:r>
      <w:r w:rsidRPr="27B05588" w:rsidR="27B0558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MX"/>
        </w:rPr>
        <w:t>Los Pueblos originarios: el debate necesario.</w:t>
      </w:r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Compilación y prólogo de Norma Fernández. IEF/CLACSO, Bs As, 2010  </w:t>
      </w:r>
    </w:p>
    <w:p w:rsidR="27B05588" w:rsidP="27B05588" w:rsidRDefault="27B05588" w14:paraId="7AFE6D53" w14:textId="03F454C1">
      <w:pPr>
        <w:jc w:val="both"/>
      </w:pPr>
      <w:r w:rsidRPr="27B05588" w:rsidR="27B05588">
        <w:rPr>
          <w:rFonts w:ascii="Arial" w:hAnsi="Arial" w:eastAsia="Arial" w:cs="Arial"/>
          <w:noProof w:val="0"/>
          <w:sz w:val="24"/>
          <w:szCs w:val="24"/>
          <w:highlight w:val="lightGray"/>
          <w:lang w:val="es-MX"/>
        </w:rPr>
        <w:t xml:space="preserve"> </w:t>
      </w:r>
    </w:p>
    <w:p w:rsidR="27B05588" w:rsidRDefault="27B05588" w14:paraId="2CCF407D" w14:textId="0F3AA451">
      <w:r w:rsidRPr="27B05588" w:rsidR="27B05588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27B05588" w:rsidP="27B05588" w:rsidRDefault="27B05588" w14:noSpellErr="1" w14:paraId="229BAA3F" w14:textId="55E88A4F">
      <w:pPr>
        <w:pStyle w:val="Normal"/>
        <w:spacing w:before="120" w:after="60" w:line="360" w:lineRule="auto"/>
        <w:ind w:left="720"/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</w:pPr>
    </w:p>
    <w:p xmlns:wp14="http://schemas.microsoft.com/office/word/2010/wordml" w:rsidR="00C71692" w:rsidP="00C71692" w:rsidRDefault="00C71692" w14:paraId="684A3C68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Modalidad pedagógica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:</w:t>
      </w:r>
    </w:p>
    <w:p xmlns:wp14="http://schemas.microsoft.com/office/word/2010/wordml" w:rsidRPr="00C71692" w:rsidR="00C71692" w:rsidP="27B05588" w:rsidRDefault="00C71692" w14:paraId="0D0B940D" wp14:noSpellErr="1" wp14:textId="67C7B26A">
      <w:pPr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Clases-debat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e</w:t>
      </w:r>
      <w:r w:rsidRPr="27B05588" w:rsidR="27B05588">
        <w:rPr>
          <w:rFonts w:ascii="Arial" w:hAnsi="Arial" w:eastAsia="Times New Roman" w:cs="Arial"/>
          <w:sz w:val="24"/>
          <w:szCs w:val="24"/>
          <w:lang w:val="es-MX"/>
        </w:rPr>
        <w:t>; trabajo en grupos; plenarios de discusión</w:t>
      </w:r>
    </w:p>
    <w:p xmlns:wp14="http://schemas.microsoft.com/office/word/2010/wordml" w:rsidRPr="00C71692" w:rsidR="00C71692" w:rsidP="00C71692" w:rsidRDefault="00C71692" w14:paraId="4D4214C2" wp14:textId="77777777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  <w:r w:rsidRPr="27B05588" w:rsidR="27B05588">
        <w:rPr>
          <w:rFonts w:ascii="Arial" w:hAnsi="Arial" w:eastAsia="Times New Roman" w:cs="Arial"/>
          <w:b w:val="1"/>
          <w:bCs w:val="1"/>
          <w:sz w:val="24"/>
          <w:szCs w:val="24"/>
          <w:lang w:val="es-MX"/>
        </w:rPr>
        <w:t>Cronograma tentativo de Cátedra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458"/>
        <w:gridCol w:w="458"/>
        <w:gridCol w:w="458"/>
        <w:gridCol w:w="458"/>
        <w:gridCol w:w="458"/>
        <w:gridCol w:w="459"/>
      </w:tblGrid>
      <w:tr xmlns:wp14="http://schemas.microsoft.com/office/word/2010/wordml" w:rsidRPr="00C71692" w:rsidR="00C71692" w:rsidTr="27B05588" w14:paraId="67D237D9" wp14:textId="77777777">
        <w:trPr>
          <w:trHeight w:val="561"/>
        </w:trPr>
        <w:tc>
          <w:tcPr>
            <w:tcW w:w="107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99CCFF"/>
            <w:noWrap/>
            <w:tcMar/>
            <w:vAlign w:val="center"/>
            <w:hideMark/>
          </w:tcPr>
          <w:p w:rsidRPr="00C71692" w:rsidR="00C71692" w:rsidP="00182734" w:rsidRDefault="00C71692" w14:paraId="58F13A3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CRONOGRAMA TENTATIV</w:t>
            </w:r>
            <w:r w:rsidR="002F18AE">
              <w:rPr>
                <w:rFonts w:ascii="Arial" w:hAnsi="Arial" w:eastAsia="Times New Roman" w:cs="Arial"/>
                <w:b/>
                <w:bCs/>
                <w:lang w:val="es-ES" w:eastAsia="es-ES"/>
              </w:rPr>
              <w:t>O DE ACTIVIDADES DE CÁTEDRA 2018</w:t>
            </w:r>
            <w:bookmarkStart w:name="_GoBack" w:id="0"/>
            <w:bookmarkEnd w:id="0"/>
          </w:p>
        </w:tc>
      </w:tr>
      <w:tr xmlns:wp14="http://schemas.microsoft.com/office/word/2010/wordml" w:rsidRPr="00C71692" w:rsidR="00C71692" w:rsidTr="27B05588" w14:paraId="7D456E73" wp14:textId="77777777">
        <w:trPr>
          <w:trHeight w:val="257"/>
        </w:trPr>
        <w:tc>
          <w:tcPr>
            <w:tcW w:w="10753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noWrap/>
            <w:tcMar/>
            <w:vAlign w:val="center"/>
            <w:hideMark/>
          </w:tcPr>
          <w:p w:rsidRPr="00C71692" w:rsidR="00C71692" w:rsidP="00182734" w:rsidRDefault="00C71692" w14:paraId="3F21ADC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ASIGNATURA / SEMINARIO:</w:t>
            </w:r>
          </w:p>
        </w:tc>
      </w:tr>
      <w:tr xmlns:wp14="http://schemas.microsoft.com/office/word/2010/wordml" w:rsidRPr="00C71692" w:rsidR="00C71692" w:rsidTr="00182734" w14:paraId="0E27B00A" wp14:textId="77777777">
        <w:trPr>
          <w:trHeight w:val="257"/>
        </w:trPr>
        <w:tc>
          <w:tcPr>
            <w:tcW w:w="10753" w:type="dxa"/>
            <w:gridSpan w:val="7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C71692" w:rsidR="00C71692" w:rsidP="00182734" w:rsidRDefault="00C71692" w14:paraId="60061E4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</w:p>
        </w:tc>
      </w:tr>
      <w:tr xmlns:wp14="http://schemas.microsoft.com/office/word/2010/wordml" w:rsidRPr="00C71692" w:rsidR="00C71692" w:rsidTr="27B05588" w14:paraId="6E7BEAA2" wp14:textId="77777777">
        <w:trPr>
          <w:trHeight w:val="319"/>
        </w:trPr>
        <w:tc>
          <w:tcPr>
            <w:tcW w:w="107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C71692" w:rsidR="00C71692" w:rsidP="00182734" w:rsidRDefault="00C71692" w14:paraId="63E4A9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35ECDB79" wp14:textId="77777777">
        <w:trPr>
          <w:trHeight w:val="303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tcMar/>
            <w:vAlign w:val="center"/>
            <w:hideMark/>
          </w:tcPr>
          <w:p w:rsidRPr="00C71692" w:rsidR="00C71692" w:rsidP="00182734" w:rsidRDefault="00C71692" w14:paraId="6BDCDE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6B3EE1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0D9041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7409258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3º</w:t>
            </w:r>
          </w:p>
        </w:tc>
      </w:tr>
      <w:tr xmlns:wp14="http://schemas.microsoft.com/office/word/2010/wordml" w:rsidRPr="00C71692" w:rsidR="00C71692" w:rsidTr="27B05588" w14:paraId="0B2E2947" wp14:textId="77777777">
        <w:trPr>
          <w:trHeight w:val="288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24FC08BD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27B05588" w:rsidRDefault="00C71692" w14:paraId="4F6584BE" w14:noSpellErr="1" wp14:textId="619C8DF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16/04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27B05588" w:rsidRDefault="00C71692" w14:paraId="09AF38FC" w14:noSpellErr="1" wp14:textId="235A059F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28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/05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15AA318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637044ED" wp14:textId="77777777">
        <w:trPr>
          <w:trHeight w:val="303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6C460B18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01512B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0DA706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4662417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4B8484D5" wp14:textId="77777777">
        <w:trPr>
          <w:trHeight w:val="303"/>
        </w:trPr>
        <w:tc>
          <w:tcPr>
            <w:tcW w:w="107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  <w:hideMark/>
          </w:tcPr>
          <w:p w:rsidRPr="00C71692" w:rsidR="00C71692" w:rsidP="00182734" w:rsidRDefault="00C71692" w14:paraId="4F8F56C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0FA32DE2" wp14:textId="77777777">
        <w:trPr>
          <w:trHeight w:val="303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tcMar/>
            <w:vAlign w:val="center"/>
            <w:hideMark/>
          </w:tcPr>
          <w:p w:rsidRPr="00C71692" w:rsidR="00C71692" w:rsidP="00182734" w:rsidRDefault="00C71692" w14:paraId="16BB436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1B4F7AB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441B9AF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2º</w:t>
            </w:r>
          </w:p>
        </w:tc>
      </w:tr>
      <w:tr xmlns:wp14="http://schemas.microsoft.com/office/word/2010/wordml" w:rsidRPr="00C71692" w:rsidR="00C71692" w:rsidTr="27B05588" w14:paraId="711A16B3" wp14:textId="77777777">
        <w:trPr>
          <w:trHeight w:val="288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12C7A97C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Fecha de examen recuperatorio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27B05588" w:rsidRDefault="00C71692" w14:paraId="649CC1FA" w14:noSpellErr="1" wp14:textId="6584D9FC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04/06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10EF99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020F9D4B" wp14:textId="77777777">
        <w:trPr>
          <w:trHeight w:val="303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4CB176B1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Fecha de entrega de nota recuperatorio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5E3886A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4ECEB11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11A7FC8A" wp14:textId="77777777">
        <w:trPr>
          <w:trHeight w:val="303"/>
        </w:trPr>
        <w:tc>
          <w:tcPr>
            <w:tcW w:w="800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C71692" w:rsidR="00C71692" w:rsidP="00182734" w:rsidRDefault="00C71692" w14:paraId="0D8BF348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C71692" w:rsidR="00C71692" w:rsidP="00182734" w:rsidRDefault="00C71692" w14:paraId="5EDB29A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C71692" w:rsidR="00C71692" w:rsidP="00182734" w:rsidRDefault="00C71692" w14:paraId="4474F8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C71692" w:rsidR="00C71692" w:rsidP="00182734" w:rsidRDefault="00C71692" w14:paraId="5E6F60B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C71692" w:rsidR="00C71692" w:rsidP="00182734" w:rsidRDefault="00C71692" w14:paraId="1DF8BA6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C71692" w:rsidR="00C71692" w:rsidP="00182734" w:rsidRDefault="00C71692" w14:paraId="365DB19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C71692" w:rsidR="00C71692" w:rsidP="00182734" w:rsidRDefault="00C71692" w14:paraId="1D5BCD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59129D43" wp14:textId="77777777">
        <w:trPr>
          <w:trHeight w:val="303"/>
        </w:trPr>
        <w:tc>
          <w:tcPr>
            <w:tcW w:w="80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tcMar/>
            <w:vAlign w:val="center"/>
            <w:hideMark/>
          </w:tcPr>
          <w:p w:rsidRPr="00C71692" w:rsidR="00C71692" w:rsidP="00182734" w:rsidRDefault="00C71692" w14:paraId="32BD9A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TRABAJOS PRÁCTICOS / INFORMES EVALUABLES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48D9E2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5309E84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38E4FD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6E40CD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1A3F100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6790A75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6º</w:t>
            </w:r>
          </w:p>
        </w:tc>
      </w:tr>
      <w:tr xmlns:wp14="http://schemas.microsoft.com/office/word/2010/wordml" w:rsidRPr="00C71692" w:rsidR="00C71692" w:rsidTr="27B05588" w14:paraId="101B6374" wp14:textId="77777777">
        <w:trPr>
          <w:trHeight w:val="288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5DE93946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27B05588" w:rsidRDefault="00C71692" w14:paraId="3BC5EC03" w14:noSpellErr="1" wp14:textId="1BC8871A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23/04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27B05588" w:rsidRDefault="00C71692" w14:paraId="3751300F" w14:noSpellErr="1" wp14:textId="1D5A957F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07/05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27B05588" w:rsidRDefault="00C71692" w14:paraId="35F0889A" w14:noSpellErr="1" wp14:textId="424F3A7D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04/06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27B05588" w:rsidRDefault="00C71692" w14:paraId="6B515302" w14:noSpellErr="1" wp14:textId="519F33E0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11/06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4253EF77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2D6473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404518B7" wp14:textId="77777777">
        <w:trPr>
          <w:trHeight w:val="303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5B0835CF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696D69FC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72302A59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31CBAF0D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4A7717C8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419A23A7" wp14:textId="77777777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74536B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7D7A3EC8" wp14:textId="77777777">
        <w:trPr>
          <w:trHeight w:val="303"/>
        </w:trPr>
        <w:tc>
          <w:tcPr>
            <w:tcW w:w="107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  <w:hideMark/>
          </w:tcPr>
          <w:p w:rsidRPr="00C71692" w:rsidR="00C71692" w:rsidP="00182734" w:rsidRDefault="00C71692" w14:paraId="129C27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773D0984" wp14:textId="77777777">
        <w:trPr>
          <w:trHeight w:val="303"/>
        </w:trPr>
        <w:tc>
          <w:tcPr>
            <w:tcW w:w="93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tcMar/>
            <w:vAlign w:val="center"/>
            <w:hideMark/>
          </w:tcPr>
          <w:p w:rsidRPr="00C71692" w:rsidR="00C71692" w:rsidP="00182734" w:rsidRDefault="00C71692" w14:paraId="419C3A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00182734" w:rsidRDefault="00C71692" w14:paraId="48FF8E3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Fecha</w:t>
            </w:r>
          </w:p>
        </w:tc>
      </w:tr>
      <w:tr xmlns:wp14="http://schemas.microsoft.com/office/word/2010/wordml" w:rsidRPr="00C71692" w:rsidR="00C71692" w:rsidTr="27B05588" w14:paraId="4D17554C" wp14:textId="77777777">
        <w:trPr>
          <w:trHeight w:val="288"/>
        </w:trPr>
        <w:tc>
          <w:tcPr>
            <w:tcW w:w="937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2790C8A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6ECDD21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63D9C952" wp14:textId="77777777">
        <w:trPr>
          <w:trHeight w:val="288"/>
        </w:trPr>
        <w:tc>
          <w:tcPr>
            <w:tcW w:w="937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71CA320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6D71D07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68FA2DFE" wp14:textId="77777777">
        <w:trPr>
          <w:trHeight w:val="303"/>
        </w:trPr>
        <w:tc>
          <w:tcPr>
            <w:tcW w:w="937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CC99"/>
            <w:tcMar/>
            <w:vAlign w:val="bottom"/>
            <w:hideMark/>
          </w:tcPr>
          <w:p w:rsidRPr="00C71692" w:rsidR="00C71692" w:rsidP="00182734" w:rsidRDefault="00C71692" w14:paraId="64AD8D1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bottom"/>
            <w:hideMark/>
          </w:tcPr>
          <w:p w:rsidRPr="00C71692" w:rsidR="00C71692" w:rsidP="00182734" w:rsidRDefault="00C71692" w14:paraId="4A5865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C71692" w:rsidTr="27B05588" w14:paraId="1721E545" wp14:textId="77777777">
        <w:trPr>
          <w:trHeight w:val="303"/>
        </w:trPr>
        <w:tc>
          <w:tcPr>
            <w:tcW w:w="107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  <w:hideMark/>
          </w:tcPr>
          <w:p w:rsidRPr="00C71692" w:rsidR="00C71692" w:rsidP="00182734" w:rsidRDefault="00C71692" w14:paraId="3DD1135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  <w:tr xmlns:wp14="http://schemas.microsoft.com/office/word/2010/wordml" w:rsidRPr="00C71692" w:rsidR="009E20DC" w:rsidTr="27B05588" w14:paraId="610699CC" wp14:textId="77777777">
        <w:trPr>
          <w:trHeight w:val="319"/>
        </w:trPr>
        <w:tc>
          <w:tcPr>
            <w:tcW w:w="8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CC99"/>
            <w:tcMar/>
            <w:vAlign w:val="center"/>
            <w:hideMark/>
          </w:tcPr>
          <w:p w:rsidRPr="00C71692" w:rsidR="00C71692" w:rsidP="00182734" w:rsidRDefault="00C71692" w14:paraId="635739C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es-ES" w:eastAsia="es-ES"/>
              </w:rPr>
            </w:pPr>
            <w:r w:rsidRPr="00C71692">
              <w:rPr>
                <w:rFonts w:ascii="Arial" w:hAnsi="Arial" w:eastAsia="Times New Roman" w:cs="Arial"/>
                <w:b/>
                <w:bCs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CC99"/>
            <w:noWrap/>
            <w:tcMar/>
            <w:vAlign w:val="center"/>
            <w:hideMark/>
          </w:tcPr>
          <w:p w:rsidRPr="00C71692" w:rsidR="00C71692" w:rsidP="27B05588" w:rsidRDefault="00C71692" w14:paraId="0236E82D" w14:noSpellErr="1" wp14:textId="5B2A315A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es-ES" w:eastAsia="es-ES"/>
              </w:rPr>
            </w:pP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18/06</w:t>
            </w:r>
            <w:r w:rsidRPr="27B05588" w:rsidR="27B05588">
              <w:rPr>
                <w:rFonts w:ascii="Arial" w:hAnsi="Arial" w:eastAsia="Times New Roman" w:cs="Arial"/>
                <w:lang w:val="es-ES" w:eastAsia="es-ES"/>
              </w:rPr>
              <w:t> </w:t>
            </w:r>
          </w:p>
        </w:tc>
      </w:tr>
    </w:tbl>
    <w:p xmlns:wp14="http://schemas.microsoft.com/office/word/2010/wordml" w:rsidRPr="00C71692" w:rsidR="00C71692" w:rsidP="00C71692" w:rsidRDefault="00C71692" w14:paraId="44EAFD9C" wp14:textId="77777777">
      <w:pPr>
        <w:spacing w:before="120" w:after="60" w:line="360" w:lineRule="auto"/>
        <w:ind w:left="720"/>
        <w:rPr>
          <w:rFonts w:ascii="Arial" w:hAnsi="Arial" w:eastAsia="Times New Roman" w:cs="Arial"/>
          <w:sz w:val="24"/>
          <w:szCs w:val="24"/>
          <w:lang w:val="es-MX"/>
        </w:rPr>
      </w:pPr>
    </w:p>
    <w:p xmlns:wp14="http://schemas.microsoft.com/office/word/2010/wordml" w:rsidRPr="00C71692" w:rsidR="00C71692" w:rsidP="00C71692" w:rsidRDefault="00C71692" w14:paraId="4B94D5A5" wp14:textId="77777777">
      <w:pPr>
        <w:keepNext/>
        <w:spacing w:after="0" w:line="360" w:lineRule="auto"/>
        <w:jc w:val="both"/>
        <w:outlineLvl w:val="0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xmlns:wp14="http://schemas.microsoft.com/office/word/2010/wordml" w:rsidRPr="00C71692" w:rsidR="00C71692" w:rsidP="00C71692" w:rsidRDefault="00C71692" w14:paraId="4D7D856A" wp14:textId="77777777">
      <w:pPr>
        <w:spacing w:after="0" w:line="360" w:lineRule="auto"/>
        <w:ind w:firstLine="454"/>
        <w:jc w:val="center"/>
        <w:rPr>
          <w:rFonts w:eastAsia="Times New Roman" w:cs="Arial"/>
          <w:b/>
          <w:sz w:val="24"/>
          <w:szCs w:val="24"/>
          <w:lang w:val="es-ES_tradnl"/>
        </w:rPr>
      </w:pPr>
      <w:r w:rsidRPr="00C71692">
        <w:rPr>
          <w:rFonts w:eastAsia="Times New Roman" w:cs="Arial"/>
          <w:b/>
          <w:sz w:val="24"/>
          <w:szCs w:val="24"/>
          <w:lang w:val="es-ES_tradnl"/>
        </w:rPr>
        <w:t>(Presentar solo en formato digital al mail: academica@fcc.unc.edu.ar)</w:t>
      </w:r>
    </w:p>
    <w:p xmlns:wp14="http://schemas.microsoft.com/office/word/2010/wordml" w:rsidRPr="00C71692" w:rsidR="00BA6431" w:rsidP="00C71692" w:rsidRDefault="00BA6431" w14:paraId="3DEEC669" wp14:textId="77777777">
      <w:pPr>
        <w:rPr>
          <w:lang w:val="es-ES_tradnl"/>
        </w:rPr>
      </w:pPr>
    </w:p>
    <w:sectPr w:rsidRPr="00C71692" w:rsidR="00BA6431" w:rsidSect="009E20DC">
      <w:headerReference w:type="default" r:id="rId7"/>
      <w:footerReference w:type="default" r:id="rId8"/>
      <w:pgSz w:w="11907" w:h="16839" w:orient="portrait" w:code="9"/>
      <w:pgMar w:top="1702" w:right="1701" w:bottom="28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721F3" w:rsidP="00D7191E" w:rsidRDefault="008721F3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721F3" w:rsidP="00D7191E" w:rsidRDefault="008721F3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D4341" w:rsidRDefault="00ED4341" w14:paraId="3656B9AB" wp14:textId="77777777">
    <w:pPr>
      <w:pStyle w:val="Piedepgina"/>
    </w:pPr>
  </w:p>
  <w:p xmlns:wp14="http://schemas.microsoft.com/office/word/2010/wordml" w:rsidR="00ED4341" w:rsidRDefault="00ED4341" w14:paraId="45FB0818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721F3" w:rsidP="00D7191E" w:rsidRDefault="008721F3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721F3" w:rsidP="00D7191E" w:rsidRDefault="008721F3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D4341" w:rsidRDefault="00893555" w14:paraId="1C7FAF00" wp14:textId="77777777">
    <w:pPr>
      <w:pStyle w:val="Encabezado"/>
    </w:pPr>
    <w:r>
      <w:rPr>
        <w:noProof/>
      </w:rPr>
      <w:drawing>
        <wp:anchor xmlns:wp14="http://schemas.microsoft.com/office/word/2010/wordprocessingDrawing" distT="720090" distB="0" distL="114300" distR="114300" simplePos="0" relativeHeight="251657216" behindDoc="0" locked="0" layoutInCell="1" allowOverlap="1" wp14:anchorId="6CA6741E" wp14:editId="7777777">
          <wp:simplePos x="0" y="0"/>
          <wp:positionH relativeFrom="margin">
            <wp:posOffset>-1118235</wp:posOffset>
          </wp:positionH>
          <wp:positionV relativeFrom="margin">
            <wp:posOffset>-1088390</wp:posOffset>
          </wp:positionV>
          <wp:extent cx="7829550" cy="1303020"/>
          <wp:effectExtent l="0" t="0" r="0" b="0"/>
          <wp:wrapSquare wrapText="bothSides"/>
          <wp:docPr id="2" name="2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ED4341" w:rsidRDefault="00893555" w14:paraId="202BDE23" wp14:textId="77777777">
    <w:pPr>
      <w:pStyle w:val="Encabezad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75736F43" wp14:editId="7777777">
          <wp:simplePos x="0" y="0"/>
          <wp:positionH relativeFrom="margin">
            <wp:posOffset>-1118235</wp:posOffset>
          </wp:positionH>
          <wp:positionV relativeFrom="margin">
            <wp:posOffset>4110355</wp:posOffset>
          </wp:positionV>
          <wp:extent cx="7581900" cy="5695950"/>
          <wp:effectExtent l="0" t="0" r="0" b="0"/>
          <wp:wrapNone/>
          <wp:docPr id="1" name="3 Imagen" descr="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fo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69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593179D1"/>
    <w:multiLevelType w:val="hybridMultilevel"/>
    <w:tmpl w:val="462A43F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3" w15:restartNumberingAfterBreak="0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5">
    <w:abstractNumId w:val="4"/>
  </w: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0"/>
    <w:rsid w:val="0002107D"/>
    <w:rsid w:val="000363C0"/>
    <w:rsid w:val="000453F2"/>
    <w:rsid w:val="000B60DE"/>
    <w:rsid w:val="000E1B7D"/>
    <w:rsid w:val="000F196E"/>
    <w:rsid w:val="00115428"/>
    <w:rsid w:val="00182734"/>
    <w:rsid w:val="002844EA"/>
    <w:rsid w:val="002F18AE"/>
    <w:rsid w:val="003E1B08"/>
    <w:rsid w:val="004F7C02"/>
    <w:rsid w:val="00505970"/>
    <w:rsid w:val="00737612"/>
    <w:rsid w:val="0074470B"/>
    <w:rsid w:val="007A6564"/>
    <w:rsid w:val="007E6ACA"/>
    <w:rsid w:val="008721F3"/>
    <w:rsid w:val="008769A0"/>
    <w:rsid w:val="00893555"/>
    <w:rsid w:val="008C6E9D"/>
    <w:rsid w:val="008E3ECC"/>
    <w:rsid w:val="009860BD"/>
    <w:rsid w:val="009A5106"/>
    <w:rsid w:val="009C0444"/>
    <w:rsid w:val="009E20DC"/>
    <w:rsid w:val="00A22F40"/>
    <w:rsid w:val="00BA6431"/>
    <w:rsid w:val="00C71692"/>
    <w:rsid w:val="00D7191E"/>
    <w:rsid w:val="00DE3F1B"/>
    <w:rsid w:val="00DE56D7"/>
    <w:rsid w:val="00E02957"/>
    <w:rsid w:val="00E71F40"/>
    <w:rsid w:val="00E74B3E"/>
    <w:rsid w:val="00EB569C"/>
    <w:rsid w:val="00ED4341"/>
    <w:rsid w:val="00FF21B1"/>
    <w:rsid w:val="27B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  <w15:chartTrackingRefBased/>
  <w15:docId w15:val="{DAAF25FD-6079-4C01-9450-4C3C34E96B5D}"/>
  <w14:docId w14:val="02632D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569C"/>
    <w:pPr>
      <w:spacing w:after="200" w:line="276" w:lineRule="auto"/>
    </w:pPr>
    <w:rPr>
      <w:sz w:val="22"/>
      <w:szCs w:val="22"/>
      <w:lang w:val="es-AR" w:eastAsia="en-U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91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191E"/>
  </w:style>
  <w:style w:type="paragraph" w:styleId="Piedepgina">
    <w:name w:val="footer"/>
    <w:basedOn w:val="Normal"/>
    <w:link w:val="PiedepginaCar"/>
    <w:uiPriority w:val="99"/>
    <w:unhideWhenUsed/>
    <w:rsid w:val="00D7191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191E"/>
  </w:style>
  <w:style w:type="paragraph" w:styleId="Textodeglobo">
    <w:name w:val="Balloon Text"/>
    <w:basedOn w:val="Normal"/>
    <w:link w:val="TextodegloboCar"/>
    <w:uiPriority w:val="99"/>
    <w:semiHidden/>
    <w:unhideWhenUsed/>
    <w:rsid w:val="00D7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719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2107D"/>
    <w:pPr>
      <w:spacing w:after="120"/>
    </w:pPr>
    <w:rPr>
      <w:rFonts w:eastAsia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2788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eva.udelar.edu.uy/pluginfile.php/849767/mod_resource/content/1/Levi-Strauss_Antropologiaestructural.pdf" TargetMode="External" Id="R46e9504a0e6543de" /><Relationship Type="http://schemas.openxmlformats.org/officeDocument/2006/relationships/hyperlink" Target="https://cdn.educ.ar/dinamico/UnidadHtml__get__273d1afe-7a07-11e1-8119-ed15e3c494af/index.html" TargetMode="External" Id="Rc504e0d5ed954a3d" /><Relationship Type="http://schemas.openxmlformats.org/officeDocument/2006/relationships/hyperlink" Target="http://sisbib.unmsm.edu.pe/bibvirtualdata/publicaciones/revis-antrop/n1_2003/a01.pdf" TargetMode="External" Id="R4bbc9fd75fcc45e4" /><Relationship Type="http://schemas.openxmlformats.org/officeDocument/2006/relationships/hyperlink" Target="https://es.scribd.com/doc/104834837/Maurice-Godelier-Economia-Fetichismo-y-Religion-en-las-Sociedades-Primitivas" TargetMode="External" Id="Rb074afd357d244e0" /><Relationship Type="http://schemas.openxmlformats.org/officeDocument/2006/relationships/hyperlink" Target="http://libroesoterico.com/biblioteca/religiones/Economia%20Fetichismo%20Y%20Religion%20En%20Las%20Sociedades%20Primitivas%20Godelier%20Maurice.pdf" TargetMode="External" Id="Rd82db1010bf849ef" /><Relationship Type="http://schemas.openxmlformats.org/officeDocument/2006/relationships/hyperlink" Target="http://www.scielo.org.ar/scielo.php?script=sci_arttext&amp;pid=S1853-36552011000100009" TargetMode="External" Id="R603ff07a9e0b4cd0" /><Relationship Type="http://schemas.openxmlformats.org/officeDocument/2006/relationships/hyperlink" Target="http://ppct.caicyt.gov.ar/index.php/publicar/article/view/1115/980" TargetMode="External" Id="R6ca031be5db4423f" /><Relationship Type="http://schemas.openxmlformats.org/officeDocument/2006/relationships/hyperlink" Target="http://bibliotecavirtual.clacso.org.ar/ar/libros/lander/dussel.rtf" TargetMode="External" Id="R614581c9c41c470d" /><Relationship Type="http://schemas.openxmlformats.org/officeDocument/2006/relationships/hyperlink" Target="https://eva.udelar.edu.uy/pluginfile.php/849767/mod_resource/content/1/Levi-Strauss_Antropologiaestructural.pdf" TargetMode="External" Id="Rb2a46e40aef44830" /><Relationship Type="http://schemas.openxmlformats.org/officeDocument/2006/relationships/hyperlink" Target="https://cdn.educ.ar/dinamico/UnidadHtml__get__273d1afe-7a07-11e1-8119-ed15e3c494af/index.html" TargetMode="External" Id="R9a7e0a5711d34c35" /><Relationship Type="http://schemas.openxmlformats.org/officeDocument/2006/relationships/hyperlink" Target="http://sisbib.unmsm.edu.pe/bibvirtualdata/publicaciones/revis-antrop/n1_2003/a01.pdf" TargetMode="External" Id="Rb21eae8e36e44d51" /><Relationship Type="http://schemas.openxmlformats.org/officeDocument/2006/relationships/hyperlink" Target="https://es.scribd.com/doc/104834837/Maurice-Godelier-Economia-Fetichismo-y-Religion-en-las-Sociedades-Primitivas" TargetMode="External" Id="R01e4d8479a614d40" /><Relationship Type="http://schemas.openxmlformats.org/officeDocument/2006/relationships/hyperlink" Target="http://libroesoterico.com/biblioteca/religiones/Economia%20Fetichismo%20Y%20Religion%20En%20Las%20Sociedades%20Primitivas%20Godelier%20Maurice.pdf" TargetMode="External" Id="Rb8bcd182da4b464e" /><Relationship Type="http://schemas.openxmlformats.org/officeDocument/2006/relationships/hyperlink" Target="http://www.scielo.org.ar/scielo.php?script=sci_arttext&amp;pid=S1853-36552011000100009" TargetMode="External" Id="Rda0217f14516469d" /><Relationship Type="http://schemas.openxmlformats.org/officeDocument/2006/relationships/hyperlink" Target="http://ppct.caicyt.gov.ar/index.php/publicar/article/view/1115/980" TargetMode="External" Id="R74c28119222f49a3" /><Relationship Type="http://schemas.openxmlformats.org/officeDocument/2006/relationships/hyperlink" Target="http://bibliotecavirtual.clacso.org.ar/ar/libros/lander/dussel.rtf" TargetMode="External" Id="R49b310f049fa414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ad&#233;mica2\Escritorio\FCC%20-%20Membretada%20publicaciones%20digita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FCC - Membretada publicaciones digitales.dotx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Académica2</dc:creator>
  <keywords/>
  <lastModifiedBy>Noemi Lorca</lastModifiedBy>
  <revision>6</revision>
  <lastPrinted>2016-11-18T13:33:00.0000000Z</lastPrinted>
  <dcterms:created xsi:type="dcterms:W3CDTF">2018-03-11T17:43:00.0000000Z</dcterms:created>
  <dcterms:modified xsi:type="dcterms:W3CDTF">2018-03-11T18:37:34.8826016Z</dcterms:modified>
</coreProperties>
</file>