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F2" w:rsidRDefault="00937BF2" w:rsidP="00937BF2">
      <w:pPr>
        <w:spacing w:before="120" w:after="60" w:line="360" w:lineRule="auto"/>
        <w:jc w:val="center"/>
        <w:rPr>
          <w:rFonts w:ascii="Arial" w:eastAsia="Times New Roman" w:hAnsi="Arial" w:cs="Arial"/>
          <w:b/>
          <w:sz w:val="28"/>
          <w:szCs w:val="28"/>
          <w:bdr w:val="single" w:sz="4" w:space="0" w:color="auto"/>
          <w:lang w:val="es-MX" w:eastAsia="es-ES"/>
        </w:rPr>
      </w:pPr>
      <w:r>
        <w:rPr>
          <w:rFonts w:ascii="Arial" w:eastAsia="Times New Roman" w:hAnsi="Arial" w:cs="Arial"/>
          <w:b/>
          <w:sz w:val="28"/>
          <w:szCs w:val="28"/>
          <w:bdr w:val="single" w:sz="4" w:space="0" w:color="auto"/>
          <w:lang w:val="es-MX" w:eastAsia="es-ES"/>
        </w:rPr>
        <w:t xml:space="preserve">PROGRAMA DE LA </w:t>
      </w:r>
      <w:r w:rsidRPr="00C71692">
        <w:rPr>
          <w:rFonts w:ascii="Arial" w:eastAsia="Times New Roman" w:hAnsi="Arial" w:cs="Arial"/>
          <w:b/>
          <w:sz w:val="28"/>
          <w:szCs w:val="28"/>
          <w:bdr w:val="single" w:sz="4" w:space="0" w:color="auto"/>
          <w:lang w:val="es-MX" w:eastAsia="es-ES"/>
        </w:rPr>
        <w:t>ASIGNATURA</w:t>
      </w:r>
      <w:r>
        <w:rPr>
          <w:rFonts w:ascii="Arial" w:eastAsia="Times New Roman" w:hAnsi="Arial" w:cs="Arial"/>
          <w:b/>
          <w:sz w:val="28"/>
          <w:szCs w:val="28"/>
          <w:bdr w:val="single" w:sz="4" w:space="0" w:color="auto"/>
          <w:lang w:val="es-MX" w:eastAsia="es-ES"/>
        </w:rPr>
        <w:t xml:space="preserve"> </w:t>
      </w:r>
    </w:p>
    <w:p w:rsidR="00937BF2" w:rsidRPr="00C71692" w:rsidRDefault="00937BF2" w:rsidP="00937BF2">
      <w:pPr>
        <w:spacing w:before="120" w:after="60" w:line="360" w:lineRule="auto"/>
        <w:jc w:val="center"/>
        <w:rPr>
          <w:rFonts w:ascii="Arial" w:eastAsia="Times New Roman" w:hAnsi="Arial" w:cs="Arial"/>
          <w:b/>
          <w:sz w:val="28"/>
          <w:szCs w:val="28"/>
          <w:bdr w:val="single" w:sz="4" w:space="0" w:color="auto"/>
          <w:lang w:val="es-MX" w:eastAsia="es-ES"/>
        </w:rPr>
      </w:pPr>
      <w:r>
        <w:rPr>
          <w:rFonts w:ascii="Arial" w:eastAsia="Times New Roman" w:hAnsi="Arial" w:cs="Arial"/>
          <w:b/>
          <w:sz w:val="28"/>
          <w:szCs w:val="28"/>
          <w:bdr w:val="single" w:sz="4" w:space="0" w:color="auto"/>
          <w:lang w:val="es-MX" w:eastAsia="es-ES"/>
        </w:rPr>
        <w:t>DERECHO DE LA INFORMACIÓN</w:t>
      </w:r>
      <w:r w:rsidR="00587E52">
        <w:rPr>
          <w:rFonts w:ascii="Arial" w:eastAsia="Times New Roman" w:hAnsi="Arial" w:cs="Arial"/>
          <w:b/>
          <w:sz w:val="28"/>
          <w:szCs w:val="28"/>
          <w:bdr w:val="single" w:sz="4" w:space="0" w:color="auto"/>
          <w:lang w:val="es-MX" w:eastAsia="es-ES"/>
        </w:rPr>
        <w:t xml:space="preserve"> Y ÉTICA PERIODÍSTICA</w:t>
      </w:r>
      <w:r w:rsidRPr="00C71692">
        <w:rPr>
          <w:rFonts w:ascii="Arial" w:eastAsia="Times New Roman" w:hAnsi="Arial" w:cs="Arial"/>
          <w:b/>
          <w:sz w:val="28"/>
          <w:szCs w:val="28"/>
          <w:bdr w:val="single" w:sz="4" w:space="0" w:color="auto"/>
          <w:lang w:val="es-MX" w:eastAsia="es-ES"/>
        </w:rPr>
        <w:t>:</w:t>
      </w:r>
    </w:p>
    <w:p w:rsidR="00937BF2" w:rsidRDefault="00937BF2" w:rsidP="00937BF2">
      <w:pPr>
        <w:spacing w:before="120" w:after="60" w:line="360" w:lineRule="auto"/>
        <w:jc w:val="center"/>
        <w:rPr>
          <w:rFonts w:ascii="Arial" w:eastAsia="Times New Roman" w:hAnsi="Arial" w:cs="Arial"/>
          <w:b/>
          <w:sz w:val="28"/>
          <w:szCs w:val="28"/>
          <w:bdr w:val="single" w:sz="4" w:space="0" w:color="auto"/>
          <w:lang w:val="es-MX" w:eastAsia="es-ES"/>
        </w:rPr>
      </w:pPr>
      <w:r>
        <w:rPr>
          <w:rFonts w:ascii="Arial" w:eastAsia="Times New Roman" w:hAnsi="Arial" w:cs="Arial"/>
          <w:b/>
          <w:sz w:val="28"/>
          <w:szCs w:val="28"/>
          <w:bdr w:val="single" w:sz="4" w:space="0" w:color="auto"/>
          <w:lang w:val="es-MX" w:eastAsia="es-ES"/>
        </w:rPr>
        <w:t>CICLO LECTIVO 201</w:t>
      </w:r>
      <w:r w:rsidR="00587E52">
        <w:rPr>
          <w:rFonts w:ascii="Arial" w:eastAsia="Times New Roman" w:hAnsi="Arial" w:cs="Arial"/>
          <w:b/>
          <w:sz w:val="28"/>
          <w:szCs w:val="28"/>
          <w:bdr w:val="single" w:sz="4" w:space="0" w:color="auto"/>
          <w:lang w:val="es-MX" w:eastAsia="es-ES"/>
        </w:rPr>
        <w:t>8</w:t>
      </w:r>
    </w:p>
    <w:p w:rsidR="00587E52" w:rsidRPr="00C71692" w:rsidRDefault="00587E52" w:rsidP="00937BF2">
      <w:pPr>
        <w:spacing w:before="120" w:after="60" w:line="360" w:lineRule="auto"/>
        <w:jc w:val="center"/>
        <w:rPr>
          <w:rFonts w:ascii="Arial" w:eastAsia="Times New Roman" w:hAnsi="Arial" w:cs="Arial"/>
          <w:b/>
          <w:sz w:val="28"/>
          <w:szCs w:val="28"/>
          <w:bdr w:val="single" w:sz="4" w:space="0" w:color="auto"/>
          <w:lang w:val="es-MX" w:eastAsia="es-ES"/>
        </w:rPr>
      </w:pPr>
    </w:p>
    <w:p w:rsidR="00937BF2" w:rsidRPr="00C71692" w:rsidRDefault="00937BF2" w:rsidP="00937BF2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t>Año en el que se ubica en el Plan ´93</w:t>
      </w:r>
      <w:r w:rsidRPr="00C71692"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es-MX"/>
        </w:rPr>
        <w:t>5 AÑO</w:t>
      </w:r>
    </w:p>
    <w:p w:rsidR="00937BF2" w:rsidRPr="00C71692" w:rsidRDefault="00937BF2" w:rsidP="00937BF2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t>Cuatrimestre al cual pertenece la asignatura</w:t>
      </w:r>
      <w:r w:rsidRPr="00C71692"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2DO </w:t>
      </w:r>
    </w:p>
    <w:p w:rsidR="00937BF2" w:rsidRPr="00C71692" w:rsidRDefault="00937BF2" w:rsidP="00937BF2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t>Ciclo al que pertenece la asignatura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 (Ciclo Básico/Ciclo Superior)</w:t>
      </w: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t xml:space="preserve">: </w:t>
      </w:r>
    </w:p>
    <w:p w:rsidR="00937BF2" w:rsidRPr="00C71692" w:rsidRDefault="00937BF2" w:rsidP="00937BF2">
      <w:pPr>
        <w:spacing w:before="120" w:after="60" w:line="360" w:lineRule="auto"/>
        <w:ind w:left="360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t>Orientación/es</w:t>
      </w:r>
    </w:p>
    <w:p w:rsidR="00937BF2" w:rsidRPr="00C71692" w:rsidRDefault="004C4AA6" w:rsidP="00937BF2">
      <w:pPr>
        <w:numPr>
          <w:ilvl w:val="0"/>
          <w:numId w:val="3"/>
        </w:numPr>
        <w:spacing w:before="120"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4C4AA6">
        <w:rPr>
          <w:rFonts w:ascii="Arial" w:eastAsia="Times New Roman" w:hAnsi="Arial" w:cs="Arial"/>
          <w:noProof/>
          <w:sz w:val="24"/>
          <w:szCs w:val="24"/>
          <w:lang w:val="es-ES"/>
        </w:rPr>
        <w:pict>
          <v:rect id="_x0000_s1027" style="position:absolute;left:0;text-align:left;margin-left:145.35pt;margin-top:10.25pt;width:27pt;height:13.5pt;z-index:251661312"/>
        </w:pict>
      </w:r>
      <w:r w:rsidR="00937BF2" w:rsidRPr="00C71692">
        <w:rPr>
          <w:rFonts w:ascii="Arial" w:eastAsia="Times New Roman" w:hAnsi="Arial" w:cs="Arial"/>
          <w:sz w:val="24"/>
          <w:szCs w:val="24"/>
          <w:lang w:val="es-MX"/>
        </w:rPr>
        <w:t>Investigación</w:t>
      </w:r>
      <w:r w:rsidR="00937BF2" w:rsidRPr="00C71692">
        <w:rPr>
          <w:rFonts w:ascii="Arial" w:eastAsia="Times New Roman" w:hAnsi="Arial" w:cs="Arial"/>
          <w:sz w:val="24"/>
          <w:szCs w:val="24"/>
          <w:lang w:val="es-MX"/>
        </w:rPr>
        <w:tab/>
      </w:r>
      <w:r w:rsidR="00937BF2" w:rsidRPr="00C71692">
        <w:rPr>
          <w:rFonts w:ascii="Arial" w:eastAsia="Times New Roman" w:hAnsi="Arial" w:cs="Arial"/>
          <w:sz w:val="24"/>
          <w:szCs w:val="24"/>
          <w:lang w:val="es-MX"/>
        </w:rPr>
        <w:tab/>
      </w:r>
      <w:r w:rsidR="00937BF2" w:rsidRPr="00C71692">
        <w:rPr>
          <w:rFonts w:ascii="Arial" w:eastAsia="Times New Roman" w:hAnsi="Arial" w:cs="Arial"/>
          <w:sz w:val="24"/>
          <w:szCs w:val="24"/>
          <w:lang w:val="es-MX"/>
        </w:rPr>
        <w:tab/>
      </w:r>
      <w:r w:rsidR="00937BF2" w:rsidRPr="00C71692">
        <w:rPr>
          <w:rFonts w:ascii="Arial" w:eastAsia="Times New Roman" w:hAnsi="Arial" w:cs="Arial"/>
          <w:sz w:val="24"/>
          <w:szCs w:val="24"/>
          <w:lang w:val="es-MX"/>
        </w:rPr>
        <w:tab/>
      </w:r>
      <w:r w:rsidR="00937BF2" w:rsidRPr="00C71692">
        <w:rPr>
          <w:rFonts w:ascii="Arial" w:eastAsia="Times New Roman" w:hAnsi="Arial" w:cs="Arial"/>
          <w:sz w:val="24"/>
          <w:szCs w:val="24"/>
          <w:lang w:val="es-MX"/>
        </w:rPr>
        <w:tab/>
      </w:r>
      <w:r w:rsidR="00937BF2" w:rsidRPr="00C71692">
        <w:rPr>
          <w:rFonts w:ascii="Arial" w:eastAsia="Times New Roman" w:hAnsi="Arial" w:cs="Arial"/>
          <w:sz w:val="24"/>
          <w:szCs w:val="24"/>
          <w:lang w:val="es-MX"/>
        </w:rPr>
        <w:tab/>
      </w:r>
      <w:r w:rsidR="00937BF2" w:rsidRPr="00C71692">
        <w:rPr>
          <w:rFonts w:ascii="Arial" w:eastAsia="Times New Roman" w:hAnsi="Arial" w:cs="Arial"/>
          <w:sz w:val="24"/>
          <w:szCs w:val="24"/>
          <w:lang w:val="es-MX"/>
        </w:rPr>
        <w:tab/>
      </w:r>
      <w:r w:rsidR="00937BF2" w:rsidRPr="00C71692">
        <w:rPr>
          <w:rFonts w:ascii="Arial" w:eastAsia="Times New Roman" w:hAnsi="Arial" w:cs="Arial"/>
          <w:sz w:val="24"/>
          <w:szCs w:val="24"/>
          <w:lang w:val="es-MX"/>
        </w:rPr>
        <w:tab/>
      </w:r>
    </w:p>
    <w:p w:rsidR="00937BF2" w:rsidRPr="00C71692" w:rsidRDefault="004C4AA6" w:rsidP="00937BF2">
      <w:pPr>
        <w:numPr>
          <w:ilvl w:val="0"/>
          <w:numId w:val="3"/>
        </w:numPr>
        <w:spacing w:before="120"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4C4AA6">
        <w:rPr>
          <w:rFonts w:ascii="Arial" w:eastAsia="Times New Roman" w:hAnsi="Arial" w:cs="Arial"/>
          <w:noProof/>
          <w:sz w:val="24"/>
          <w:szCs w:val="24"/>
          <w:lang w:val="es-ES"/>
        </w:rPr>
        <w:pict>
          <v:rect id="_x0000_s1026" style="position:absolute;left:0;text-align:left;margin-left:145.35pt;margin-top:6.75pt;width:27pt;height:13.5pt;z-index:251660288"/>
        </w:pict>
      </w:r>
      <w:r w:rsidR="00937BF2" w:rsidRPr="00C71692">
        <w:rPr>
          <w:rFonts w:ascii="Arial" w:eastAsia="Times New Roman" w:hAnsi="Arial" w:cs="Arial"/>
          <w:sz w:val="24"/>
          <w:szCs w:val="24"/>
          <w:lang w:val="es-MX"/>
        </w:rPr>
        <w:t>Institucional</w:t>
      </w:r>
    </w:p>
    <w:p w:rsidR="00937BF2" w:rsidRPr="00C71692" w:rsidRDefault="004C4AA6" w:rsidP="00937BF2">
      <w:pPr>
        <w:numPr>
          <w:ilvl w:val="0"/>
          <w:numId w:val="3"/>
        </w:numPr>
        <w:spacing w:before="120"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4C4AA6">
        <w:rPr>
          <w:rFonts w:ascii="Arial" w:eastAsia="Times New Roman" w:hAnsi="Arial" w:cs="Arial"/>
          <w:noProof/>
          <w:sz w:val="24"/>
          <w:szCs w:val="24"/>
          <w:lang w:val="es-ES"/>
        </w:rPr>
        <w:pict>
          <v:rect id="_x0000_s1028" style="position:absolute;left:0;text-align:left;margin-left:145.35pt;margin-top:7.55pt;width:27pt;height:13.5pt;z-index:251662336"/>
        </w:pict>
      </w:r>
      <w:r w:rsidR="00937BF2" w:rsidRPr="00C71692">
        <w:rPr>
          <w:rFonts w:ascii="Arial" w:eastAsia="Times New Roman" w:hAnsi="Arial" w:cs="Arial"/>
          <w:sz w:val="24"/>
          <w:szCs w:val="24"/>
          <w:lang w:val="es-MX"/>
        </w:rPr>
        <w:t xml:space="preserve">Gráfica </w:t>
      </w:r>
      <w:r w:rsidR="00937BF2">
        <w:rPr>
          <w:rFonts w:ascii="Arial" w:eastAsia="Times New Roman" w:hAnsi="Arial" w:cs="Arial"/>
          <w:sz w:val="24"/>
          <w:szCs w:val="24"/>
          <w:lang w:val="es-MX"/>
        </w:rPr>
        <w:tab/>
      </w:r>
      <w:r w:rsidR="00937BF2">
        <w:rPr>
          <w:rFonts w:ascii="Arial" w:eastAsia="Times New Roman" w:hAnsi="Arial" w:cs="Arial"/>
          <w:sz w:val="24"/>
          <w:szCs w:val="24"/>
          <w:lang w:val="es-MX"/>
        </w:rPr>
        <w:tab/>
      </w:r>
      <w:r w:rsidR="00937BF2">
        <w:rPr>
          <w:rFonts w:ascii="Arial" w:eastAsia="Times New Roman" w:hAnsi="Arial" w:cs="Arial"/>
          <w:sz w:val="24"/>
          <w:szCs w:val="24"/>
          <w:lang w:val="es-MX"/>
        </w:rPr>
        <w:tab/>
        <w:t>X</w:t>
      </w:r>
    </w:p>
    <w:p w:rsidR="00937BF2" w:rsidRPr="00C71692" w:rsidRDefault="004C4AA6" w:rsidP="00937BF2">
      <w:pPr>
        <w:numPr>
          <w:ilvl w:val="0"/>
          <w:numId w:val="3"/>
        </w:numPr>
        <w:spacing w:before="120"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4C4AA6">
        <w:rPr>
          <w:rFonts w:ascii="Arial" w:eastAsia="Times New Roman" w:hAnsi="Arial" w:cs="Arial"/>
          <w:noProof/>
          <w:sz w:val="24"/>
          <w:szCs w:val="24"/>
          <w:lang w:val="es-ES"/>
        </w:rPr>
        <w:pict>
          <v:rect id="_x0000_s1029" style="position:absolute;left:0;text-align:left;margin-left:145.35pt;margin-top:4.85pt;width:27pt;height:13.5pt;z-index:251663360"/>
        </w:pict>
      </w:r>
      <w:r w:rsidR="00937BF2" w:rsidRPr="00C71692">
        <w:rPr>
          <w:rFonts w:ascii="Arial" w:eastAsia="Times New Roman" w:hAnsi="Arial" w:cs="Arial"/>
          <w:sz w:val="24"/>
          <w:szCs w:val="24"/>
          <w:lang w:val="es-MX"/>
        </w:rPr>
        <w:t>Audiovisual</w:t>
      </w:r>
      <w:r w:rsidR="00937BF2">
        <w:rPr>
          <w:rFonts w:ascii="Arial" w:eastAsia="Times New Roman" w:hAnsi="Arial" w:cs="Arial"/>
          <w:sz w:val="24"/>
          <w:szCs w:val="24"/>
          <w:lang w:val="es-MX"/>
        </w:rPr>
        <w:tab/>
      </w:r>
      <w:r w:rsidR="00937BF2">
        <w:rPr>
          <w:rFonts w:ascii="Arial" w:eastAsia="Times New Roman" w:hAnsi="Arial" w:cs="Arial"/>
          <w:sz w:val="24"/>
          <w:szCs w:val="24"/>
          <w:lang w:val="es-MX"/>
        </w:rPr>
        <w:tab/>
        <w:t>X</w:t>
      </w:r>
    </w:p>
    <w:p w:rsidR="00937BF2" w:rsidRPr="00C71692" w:rsidRDefault="004C4AA6" w:rsidP="00937BF2">
      <w:pPr>
        <w:numPr>
          <w:ilvl w:val="0"/>
          <w:numId w:val="3"/>
        </w:numPr>
        <w:spacing w:before="120"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4C4AA6">
        <w:rPr>
          <w:rFonts w:ascii="Arial" w:eastAsia="Times New Roman" w:hAnsi="Arial" w:cs="Arial"/>
          <w:noProof/>
          <w:sz w:val="24"/>
          <w:szCs w:val="24"/>
          <w:lang w:val="es-ES"/>
        </w:rPr>
        <w:pict>
          <v:rect id="_x0000_s1030" style="position:absolute;left:0;text-align:left;margin-left:145.35pt;margin-top:2.15pt;width:27pt;height:13.5pt;z-index:251664384"/>
        </w:pict>
      </w:r>
      <w:r w:rsidR="00937BF2" w:rsidRPr="00C71692">
        <w:rPr>
          <w:rFonts w:ascii="Arial" w:eastAsia="Times New Roman" w:hAnsi="Arial" w:cs="Arial"/>
          <w:sz w:val="24"/>
          <w:szCs w:val="24"/>
          <w:lang w:val="es-MX"/>
        </w:rPr>
        <w:t>Radiofónica</w:t>
      </w:r>
      <w:r w:rsidR="00937BF2">
        <w:rPr>
          <w:rFonts w:ascii="Arial" w:eastAsia="Times New Roman" w:hAnsi="Arial" w:cs="Arial"/>
          <w:sz w:val="24"/>
          <w:szCs w:val="24"/>
          <w:lang w:val="es-MX"/>
        </w:rPr>
        <w:tab/>
      </w:r>
      <w:r w:rsidR="00937BF2">
        <w:rPr>
          <w:rFonts w:ascii="Arial" w:eastAsia="Times New Roman" w:hAnsi="Arial" w:cs="Arial"/>
          <w:sz w:val="24"/>
          <w:szCs w:val="24"/>
          <w:lang w:val="es-MX"/>
        </w:rPr>
        <w:tab/>
        <w:t>X</w:t>
      </w:r>
    </w:p>
    <w:p w:rsidR="00937BF2" w:rsidRPr="00C71692" w:rsidRDefault="00937BF2" w:rsidP="00937BF2">
      <w:pPr>
        <w:spacing w:before="120" w:after="60" w:line="360" w:lineRule="auto"/>
        <w:ind w:left="360"/>
        <w:rPr>
          <w:rFonts w:ascii="Arial" w:eastAsia="Times New Roman" w:hAnsi="Arial" w:cs="Arial"/>
          <w:i/>
          <w:sz w:val="24"/>
          <w:szCs w:val="24"/>
          <w:lang w:val="es-MX"/>
        </w:rPr>
      </w:pPr>
    </w:p>
    <w:p w:rsidR="00937BF2" w:rsidRPr="00C71692" w:rsidRDefault="00937BF2" w:rsidP="00937BF2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i/>
          <w:sz w:val="24"/>
          <w:szCs w:val="24"/>
          <w:lang w:val="es-MX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t>Equipo de Cátedra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: Mencionar a </w:t>
      </w:r>
      <w:r w:rsidRPr="00C71692">
        <w:rPr>
          <w:rFonts w:ascii="Arial" w:eastAsia="Times New Roman" w:hAnsi="Arial" w:cs="Arial"/>
          <w:b/>
          <w:bCs/>
          <w:sz w:val="24"/>
          <w:szCs w:val="24"/>
          <w:u w:val="single"/>
          <w:lang w:val="es-MX"/>
        </w:rPr>
        <w:t xml:space="preserve">todos los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MX"/>
        </w:rPr>
        <w:t xml:space="preserve">docentes </w:t>
      </w:r>
      <w:r w:rsidRPr="00C71692">
        <w:rPr>
          <w:rFonts w:ascii="Arial" w:eastAsia="Times New Roman" w:hAnsi="Arial" w:cs="Arial"/>
          <w:b/>
          <w:bCs/>
          <w:sz w:val="24"/>
          <w:szCs w:val="24"/>
          <w:u w:val="single"/>
          <w:lang w:val="es-MX"/>
        </w:rPr>
        <w:t>integrantes</w:t>
      </w:r>
      <w:r w:rsidRPr="00C71692">
        <w:rPr>
          <w:rFonts w:ascii="Arial" w:eastAsia="Times New Roman" w:hAnsi="Arial" w:cs="Arial"/>
          <w:sz w:val="24"/>
          <w:szCs w:val="24"/>
          <w:lang w:val="es-MX"/>
        </w:rPr>
        <w:t xml:space="preserve"> de la Cátedra</w:t>
      </w:r>
    </w:p>
    <w:p w:rsidR="00937BF2" w:rsidRPr="00C71692" w:rsidRDefault="00937BF2" w:rsidP="00937BF2">
      <w:pPr>
        <w:keepNext/>
        <w:numPr>
          <w:ilvl w:val="0"/>
          <w:numId w:val="2"/>
        </w:numPr>
        <w:tabs>
          <w:tab w:val="num" w:pos="1500"/>
        </w:tabs>
        <w:spacing w:after="0" w:line="360" w:lineRule="auto"/>
        <w:ind w:left="1500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ES" w:eastAsia="es-ES"/>
        </w:rPr>
        <w:t>Apellido y Nombre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s</w:t>
      </w:r>
      <w:r w:rsidRPr="00C7169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: </w:t>
      </w:r>
      <w:r w:rsidRPr="00CB2C62">
        <w:rPr>
          <w:rFonts w:ascii="Times New Roman" w:hAnsi="Times New Roman"/>
          <w:color w:val="000000"/>
        </w:rPr>
        <w:t>KOCI</w:t>
      </w:r>
      <w:r>
        <w:rPr>
          <w:rFonts w:ascii="Times New Roman" w:hAnsi="Times New Roman"/>
          <w:color w:val="000000"/>
        </w:rPr>
        <w:t xml:space="preserve">, </w:t>
      </w:r>
      <w:r w:rsidRPr="00CB2C62">
        <w:rPr>
          <w:rFonts w:ascii="Times New Roman" w:hAnsi="Times New Roman"/>
          <w:color w:val="000000"/>
        </w:rPr>
        <w:t>DANIEL ALEJANDRO</w:t>
      </w:r>
    </w:p>
    <w:p w:rsidR="00937BF2" w:rsidRPr="00CB2C62" w:rsidRDefault="00937BF2" w:rsidP="00937BF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Cargo: </w:t>
      </w:r>
      <w:r>
        <w:rPr>
          <w:rFonts w:ascii="Times New Roman" w:hAnsi="Times New Roman"/>
          <w:color w:val="000000"/>
        </w:rPr>
        <w:t>PROF. ADJUNTO A CARGO DE LA ASIGNATURA</w:t>
      </w:r>
    </w:p>
    <w:p w:rsidR="00937BF2" w:rsidRPr="000640EE" w:rsidRDefault="00937BF2" w:rsidP="00937BF2">
      <w:pPr>
        <w:keepNext/>
        <w:numPr>
          <w:ilvl w:val="0"/>
          <w:numId w:val="2"/>
        </w:numPr>
        <w:tabs>
          <w:tab w:val="num" w:pos="1500"/>
        </w:tabs>
        <w:spacing w:after="0" w:line="360" w:lineRule="auto"/>
        <w:ind w:left="1500"/>
        <w:outlineLvl w:val="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Dedicación: </w:t>
      </w:r>
      <w:r w:rsidRPr="000640EE">
        <w:rPr>
          <w:rFonts w:ascii="Arial" w:eastAsia="Times New Roman" w:hAnsi="Arial" w:cs="Arial"/>
          <w:sz w:val="24"/>
          <w:szCs w:val="24"/>
          <w:lang w:val="es-ES" w:eastAsia="es-ES"/>
        </w:rPr>
        <w:t>Semiexclusiva</w:t>
      </w:r>
    </w:p>
    <w:p w:rsidR="00937BF2" w:rsidRDefault="00937BF2" w:rsidP="00937BF2">
      <w:pPr>
        <w:keepNext/>
        <w:numPr>
          <w:ilvl w:val="0"/>
          <w:numId w:val="2"/>
        </w:numPr>
        <w:tabs>
          <w:tab w:val="num" w:pos="1500"/>
        </w:tabs>
        <w:spacing w:after="0" w:line="360" w:lineRule="auto"/>
        <w:ind w:left="1500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Titulación: </w:t>
      </w:r>
      <w:r w:rsidRPr="000640E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Abogado. Doctor en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Comunicación</w:t>
      </w:r>
    </w:p>
    <w:p w:rsidR="00937BF2" w:rsidRPr="00C71692" w:rsidRDefault="00937BF2" w:rsidP="00937BF2">
      <w:pPr>
        <w:keepNext/>
        <w:tabs>
          <w:tab w:val="num" w:pos="1500"/>
        </w:tabs>
        <w:spacing w:after="0" w:line="360" w:lineRule="auto"/>
        <w:ind w:left="1500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37BF2" w:rsidRPr="000640EE" w:rsidRDefault="00937BF2" w:rsidP="00937BF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Apellido y Nombre: </w:t>
      </w:r>
      <w:r w:rsidRPr="00CB2C62">
        <w:rPr>
          <w:rFonts w:ascii="Times New Roman" w:hAnsi="Times New Roman"/>
          <w:color w:val="000000"/>
        </w:rPr>
        <w:t>CIPOLLA</w:t>
      </w:r>
      <w:r>
        <w:rPr>
          <w:rFonts w:ascii="Times New Roman" w:hAnsi="Times New Roman"/>
          <w:color w:val="000000"/>
        </w:rPr>
        <w:t xml:space="preserve">, </w:t>
      </w:r>
      <w:r w:rsidRPr="00CB2C62">
        <w:rPr>
          <w:rFonts w:ascii="Times New Roman" w:hAnsi="Times New Roman"/>
          <w:color w:val="000000"/>
        </w:rPr>
        <w:t xml:space="preserve">FRANCISCO </w:t>
      </w:r>
    </w:p>
    <w:p w:rsidR="00937BF2" w:rsidRPr="00C71692" w:rsidRDefault="00937BF2" w:rsidP="00937BF2">
      <w:pPr>
        <w:keepNext/>
        <w:numPr>
          <w:ilvl w:val="0"/>
          <w:numId w:val="2"/>
        </w:numPr>
        <w:tabs>
          <w:tab w:val="num" w:pos="1500"/>
        </w:tabs>
        <w:spacing w:after="0" w:line="360" w:lineRule="auto"/>
        <w:ind w:left="1500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 xml:space="preserve">Cargo: </w:t>
      </w:r>
      <w:r>
        <w:rPr>
          <w:rFonts w:ascii="Times New Roman" w:hAnsi="Times New Roman"/>
          <w:color w:val="000000"/>
        </w:rPr>
        <w:t>PROF. ASISTENTE</w:t>
      </w:r>
      <w:r w:rsidRPr="00CB2C62">
        <w:rPr>
          <w:rFonts w:ascii="Times New Roman" w:hAnsi="Times New Roman"/>
          <w:color w:val="000000"/>
        </w:rPr>
        <w:t xml:space="preserve"> </w:t>
      </w:r>
    </w:p>
    <w:p w:rsidR="00937BF2" w:rsidRPr="000640EE" w:rsidRDefault="00937BF2" w:rsidP="00937BF2">
      <w:pPr>
        <w:keepNext/>
        <w:numPr>
          <w:ilvl w:val="0"/>
          <w:numId w:val="2"/>
        </w:numPr>
        <w:tabs>
          <w:tab w:val="num" w:pos="1500"/>
        </w:tabs>
        <w:spacing w:after="0" w:line="360" w:lineRule="auto"/>
        <w:ind w:left="1500"/>
        <w:outlineLvl w:val="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Dedicación: </w:t>
      </w:r>
      <w:r w:rsidRPr="000640EE">
        <w:rPr>
          <w:rFonts w:ascii="Arial" w:eastAsia="Times New Roman" w:hAnsi="Arial" w:cs="Arial"/>
          <w:sz w:val="24"/>
          <w:szCs w:val="24"/>
          <w:lang w:val="es-ES" w:eastAsia="es-ES"/>
        </w:rPr>
        <w:t>Semiexclusiva</w:t>
      </w:r>
    </w:p>
    <w:p w:rsidR="00937BF2" w:rsidRPr="000640EE" w:rsidRDefault="00937BF2" w:rsidP="00937BF2">
      <w:pPr>
        <w:keepNext/>
        <w:numPr>
          <w:ilvl w:val="0"/>
          <w:numId w:val="2"/>
        </w:numPr>
        <w:tabs>
          <w:tab w:val="num" w:pos="150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</w:rPr>
      </w:pPr>
      <w:r w:rsidRPr="000640E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Titulación: </w:t>
      </w:r>
      <w:r w:rsidRPr="000640E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Abogado </w:t>
      </w:r>
    </w:p>
    <w:p w:rsidR="00937BF2" w:rsidRPr="000640EE" w:rsidRDefault="00937BF2" w:rsidP="00937BF2">
      <w:pPr>
        <w:keepNext/>
        <w:spacing w:after="0" w:line="240" w:lineRule="auto"/>
        <w:ind w:left="1140"/>
        <w:jc w:val="both"/>
        <w:outlineLvl w:val="0"/>
        <w:rPr>
          <w:rFonts w:ascii="Times New Roman" w:hAnsi="Times New Roman"/>
          <w:color w:val="000000"/>
        </w:rPr>
      </w:pPr>
    </w:p>
    <w:p w:rsidR="00937BF2" w:rsidRDefault="0034121B" w:rsidP="00937BF2">
      <w:pPr>
        <w:tabs>
          <w:tab w:val="left" w:pos="360"/>
          <w:tab w:val="left" w:pos="9362"/>
        </w:tabs>
        <w:spacing w:line="240" w:lineRule="auto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ADSCRIPTOS: </w:t>
      </w:r>
      <w:r w:rsidR="00937BF2">
        <w:rPr>
          <w:rFonts w:ascii="Times New Roman" w:hAnsi="Times New Roman"/>
          <w:b/>
        </w:rPr>
        <w:t xml:space="preserve">LUCÍA VICTORIA ASTRADA-SILVIA NADALIN </w:t>
      </w:r>
    </w:p>
    <w:p w:rsidR="00937BF2" w:rsidRDefault="00937BF2" w:rsidP="00937BF2">
      <w:pPr>
        <w:tabs>
          <w:tab w:val="left" w:pos="360"/>
          <w:tab w:val="left" w:pos="9362"/>
        </w:tabs>
        <w:spacing w:line="240" w:lineRule="auto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AYUDANTES ALUMNOS: DIEGO CEBALLOS-MARIA LUNAD ROCHA</w:t>
      </w:r>
    </w:p>
    <w:p w:rsidR="00937BF2" w:rsidRPr="00C71692" w:rsidRDefault="00937BF2" w:rsidP="00937B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7BF2" w:rsidRPr="00C71692" w:rsidRDefault="00937BF2" w:rsidP="00937BF2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t>Objetivos de aprendizaje</w:t>
      </w:r>
      <w:r w:rsidRPr="00C71692"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</w:p>
    <w:p w:rsidR="00937BF2" w:rsidRPr="0087563E" w:rsidRDefault="00937BF2" w:rsidP="00937BF2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87563E">
        <w:rPr>
          <w:rFonts w:ascii="Arial" w:eastAsia="Times New Roman" w:hAnsi="Arial" w:cs="Arial"/>
          <w:sz w:val="24"/>
          <w:szCs w:val="24"/>
        </w:rPr>
        <w:t>Las conductas que se esperan que el alumno adquiera a través del proceso de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7563E">
        <w:rPr>
          <w:rFonts w:ascii="Arial" w:eastAsia="Times New Roman" w:hAnsi="Arial" w:cs="Arial"/>
          <w:sz w:val="24"/>
          <w:szCs w:val="24"/>
        </w:rPr>
        <w:t>enseñanza aprendizaje, son:</w:t>
      </w:r>
    </w:p>
    <w:p w:rsidR="00937BF2" w:rsidRPr="0087563E" w:rsidRDefault="00937BF2" w:rsidP="00937BF2">
      <w:pPr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87563E">
        <w:rPr>
          <w:rFonts w:ascii="Arial" w:eastAsia="Times New Roman" w:hAnsi="Arial" w:cs="Arial"/>
          <w:sz w:val="24"/>
          <w:szCs w:val="24"/>
        </w:rPr>
        <w:t xml:space="preserve">Reconocer la importancia del </w:t>
      </w:r>
      <w:r>
        <w:rPr>
          <w:rFonts w:ascii="Arial" w:eastAsia="Times New Roman" w:hAnsi="Arial" w:cs="Arial"/>
          <w:sz w:val="24"/>
          <w:szCs w:val="24"/>
        </w:rPr>
        <w:t>Derecho de la Información, la ética periodística y el derecho a la comunicación</w:t>
      </w:r>
      <w:r w:rsidRPr="0087563E">
        <w:rPr>
          <w:rFonts w:ascii="Arial" w:eastAsia="Times New Roman" w:hAnsi="Arial" w:cs="Arial"/>
          <w:sz w:val="24"/>
          <w:szCs w:val="24"/>
        </w:rPr>
        <w:t>, su</w:t>
      </w:r>
      <w:r>
        <w:rPr>
          <w:rFonts w:ascii="Arial" w:eastAsia="Times New Roman" w:hAnsi="Arial" w:cs="Arial"/>
          <w:sz w:val="24"/>
          <w:szCs w:val="24"/>
        </w:rPr>
        <w:t xml:space="preserve"> objeto y </w:t>
      </w:r>
      <w:r w:rsidRPr="0087563E">
        <w:rPr>
          <w:rFonts w:ascii="Arial" w:eastAsia="Times New Roman" w:hAnsi="Arial" w:cs="Arial"/>
          <w:sz w:val="24"/>
          <w:szCs w:val="24"/>
        </w:rPr>
        <w:t>contenido.</w:t>
      </w:r>
    </w:p>
    <w:p w:rsidR="00937BF2" w:rsidRPr="0087563E" w:rsidRDefault="00937BF2" w:rsidP="00937BF2">
      <w:pPr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Comprender e i</w:t>
      </w:r>
      <w:r w:rsidRPr="0087563E">
        <w:rPr>
          <w:rFonts w:ascii="Arial" w:eastAsia="Times New Roman" w:hAnsi="Arial" w:cs="Arial"/>
          <w:sz w:val="24"/>
          <w:szCs w:val="24"/>
        </w:rPr>
        <w:t>ntegrar los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7563E">
        <w:rPr>
          <w:rFonts w:ascii="Arial" w:eastAsia="Times New Roman" w:hAnsi="Arial" w:cs="Arial"/>
          <w:sz w:val="24"/>
          <w:szCs w:val="24"/>
        </w:rPr>
        <w:t>conocimientos adquiridos y desarrolla</w:t>
      </w:r>
      <w:r>
        <w:rPr>
          <w:rFonts w:ascii="Arial" w:eastAsia="Times New Roman" w:hAnsi="Arial" w:cs="Arial"/>
          <w:sz w:val="24"/>
          <w:szCs w:val="24"/>
        </w:rPr>
        <w:t>r el espíritu crítico reflexivo en análisis de las instituciones del derecho a la información</w:t>
      </w:r>
    </w:p>
    <w:p w:rsidR="00937BF2" w:rsidRPr="0087563E" w:rsidRDefault="00937BF2" w:rsidP="00937BF2">
      <w:pPr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87563E">
        <w:rPr>
          <w:rFonts w:ascii="Arial" w:eastAsia="Times New Roman" w:hAnsi="Arial" w:cs="Arial"/>
          <w:sz w:val="24"/>
          <w:szCs w:val="24"/>
        </w:rPr>
        <w:t>Adquirir lenguaje técnico jurídico y expresarlo coherentemente en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7563E">
        <w:rPr>
          <w:rFonts w:ascii="Arial" w:eastAsia="Times New Roman" w:hAnsi="Arial" w:cs="Arial"/>
          <w:sz w:val="24"/>
          <w:szCs w:val="24"/>
        </w:rPr>
        <w:t>forma oral y escrita.</w:t>
      </w:r>
    </w:p>
    <w:p w:rsidR="00937BF2" w:rsidRDefault="00937BF2" w:rsidP="00937BF2">
      <w:pPr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87563E">
        <w:rPr>
          <w:rFonts w:ascii="Arial" w:eastAsia="Times New Roman" w:hAnsi="Arial" w:cs="Arial"/>
          <w:sz w:val="24"/>
          <w:szCs w:val="24"/>
        </w:rPr>
        <w:t>Manejar material e instrumentos técnicos para acceder a las fuentes</w:t>
      </w:r>
      <w:r>
        <w:rPr>
          <w:rFonts w:ascii="Arial" w:eastAsia="Times New Roman" w:hAnsi="Arial" w:cs="Arial"/>
          <w:sz w:val="24"/>
          <w:szCs w:val="24"/>
        </w:rPr>
        <w:t xml:space="preserve"> nacionales y supranacionales</w:t>
      </w:r>
      <w:r w:rsidRPr="0087563E">
        <w:rPr>
          <w:rFonts w:ascii="Arial" w:eastAsia="Times New Roman" w:hAnsi="Arial" w:cs="Arial"/>
          <w:sz w:val="24"/>
          <w:szCs w:val="24"/>
        </w:rPr>
        <w:t>.</w:t>
      </w:r>
    </w:p>
    <w:p w:rsidR="00937BF2" w:rsidRDefault="00937BF2" w:rsidP="00937BF2">
      <w:pPr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</w:t>
      </w:r>
      <w:r w:rsidRPr="0087563E">
        <w:rPr>
          <w:rFonts w:ascii="Arial" w:eastAsia="Times New Roman" w:hAnsi="Arial" w:cs="Arial"/>
          <w:sz w:val="24"/>
          <w:szCs w:val="24"/>
        </w:rPr>
        <w:t>eflexione críticamente sobre los valores</w:t>
      </w:r>
      <w:r>
        <w:rPr>
          <w:rFonts w:ascii="Arial" w:eastAsia="Times New Roman" w:hAnsi="Arial" w:cs="Arial"/>
          <w:sz w:val="24"/>
          <w:szCs w:val="24"/>
        </w:rPr>
        <w:t xml:space="preserve"> y deberes</w:t>
      </w:r>
      <w:r w:rsidRPr="0087563E">
        <w:rPr>
          <w:rFonts w:ascii="Arial" w:eastAsia="Times New Roman" w:hAnsi="Arial" w:cs="Arial"/>
          <w:sz w:val="24"/>
          <w:szCs w:val="24"/>
        </w:rPr>
        <w:t xml:space="preserve"> y </w:t>
      </w:r>
      <w:r>
        <w:rPr>
          <w:rFonts w:ascii="Arial" w:eastAsia="Times New Roman" w:hAnsi="Arial" w:cs="Arial"/>
          <w:sz w:val="24"/>
          <w:szCs w:val="24"/>
        </w:rPr>
        <w:t xml:space="preserve">los </w:t>
      </w:r>
      <w:r w:rsidRPr="0087563E">
        <w:rPr>
          <w:rFonts w:ascii="Arial" w:eastAsia="Times New Roman" w:hAnsi="Arial" w:cs="Arial"/>
          <w:sz w:val="24"/>
          <w:szCs w:val="24"/>
        </w:rPr>
        <w:t>confront</w:t>
      </w:r>
      <w:r>
        <w:rPr>
          <w:rFonts w:ascii="Arial" w:eastAsia="Times New Roman" w:hAnsi="Arial" w:cs="Arial"/>
          <w:sz w:val="24"/>
          <w:szCs w:val="24"/>
        </w:rPr>
        <w:t>e</w:t>
      </w:r>
      <w:r w:rsidRPr="0087563E">
        <w:rPr>
          <w:rFonts w:ascii="Arial" w:eastAsia="Times New Roman" w:hAnsi="Arial" w:cs="Arial"/>
          <w:sz w:val="24"/>
          <w:szCs w:val="24"/>
        </w:rPr>
        <w:t xml:space="preserve"> con una cultura masiva </w:t>
      </w:r>
      <w:r>
        <w:rPr>
          <w:rFonts w:ascii="Arial" w:eastAsia="Times New Roman" w:hAnsi="Arial" w:cs="Arial"/>
          <w:sz w:val="24"/>
          <w:szCs w:val="24"/>
        </w:rPr>
        <w:t xml:space="preserve">de </w:t>
      </w:r>
      <w:r w:rsidRPr="0087563E">
        <w:rPr>
          <w:rFonts w:ascii="Arial" w:eastAsia="Times New Roman" w:hAnsi="Arial" w:cs="Arial"/>
          <w:sz w:val="24"/>
          <w:szCs w:val="24"/>
        </w:rPr>
        <w:t>las imágenes y su vinculación con una realidad signada por la ausencia de un proyecto común que dignifique al hombre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37BF2" w:rsidRPr="001E74C6" w:rsidRDefault="00937BF2" w:rsidP="00937BF2">
      <w:pPr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1E74C6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Analice</w:t>
      </w:r>
      <w:r w:rsidRPr="001E74C6">
        <w:rPr>
          <w:rFonts w:ascii="Arial" w:eastAsia="Times New Roman" w:hAnsi="Arial" w:cs="Arial"/>
          <w:sz w:val="24"/>
          <w:szCs w:val="24"/>
        </w:rPr>
        <w:t xml:space="preserve"> la problemática de la ciencia del derecho y de su gran capítulo el derecho de la información enfatizando el nuevo lenguaje jurídico y su empleo en un lenguaje y estilo comunes para el discurso apto para los medios gráficos y audiovisuales. </w:t>
      </w:r>
    </w:p>
    <w:p w:rsidR="00937BF2" w:rsidRPr="001E74C6" w:rsidRDefault="00937BF2" w:rsidP="00937BF2">
      <w:pPr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1E74C6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I</w:t>
      </w:r>
      <w:r w:rsidRPr="001E74C6">
        <w:rPr>
          <w:rFonts w:ascii="Arial" w:eastAsia="Times New Roman" w:hAnsi="Arial" w:cs="Arial"/>
          <w:sz w:val="24"/>
          <w:szCs w:val="24"/>
        </w:rPr>
        <w:t>dentifique la importancia de la formación universitaria en la definición del perfil del comunicador, a través de la visión crítica y reflexiva de la realidad y la necesidad imperiosa de su compromiso con ella.</w:t>
      </w:r>
    </w:p>
    <w:p w:rsidR="00937BF2" w:rsidRPr="00C71692" w:rsidRDefault="00937BF2" w:rsidP="00937BF2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lastRenderedPageBreak/>
        <w:t>Unidades y contenidos</w:t>
      </w:r>
      <w:r w:rsidRPr="00C71692"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</w:p>
    <w:p w:rsidR="00937BF2" w:rsidRPr="001E74C6" w:rsidRDefault="00937BF2" w:rsidP="00937BF2">
      <w:pPr>
        <w:spacing w:before="120" w:after="6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1E74C6">
        <w:rPr>
          <w:rFonts w:ascii="Arial" w:eastAsia="Times New Roman" w:hAnsi="Arial" w:cs="Arial"/>
          <w:b/>
          <w:sz w:val="24"/>
          <w:szCs w:val="24"/>
          <w:lang w:val="es-MX"/>
        </w:rPr>
        <w:t xml:space="preserve">UNIDAD Nº 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>I</w:t>
      </w:r>
      <w:r w:rsidRPr="001E74C6">
        <w:rPr>
          <w:rFonts w:ascii="Arial" w:eastAsia="Times New Roman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>DERECHO DE LA INFORMACIÓN</w:t>
      </w:r>
      <w:r w:rsidRPr="007F0F58">
        <w:rPr>
          <w:rFonts w:ascii="Arial" w:eastAsia="Times New Roman" w:hAnsi="Arial" w:cs="Arial"/>
          <w:b/>
          <w:sz w:val="24"/>
          <w:szCs w:val="24"/>
          <w:lang w:val="es-MX"/>
        </w:rPr>
        <w:t xml:space="preserve"> COMO CIE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>NCIA JURÍDICA DE LA INFORMACIÓN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E74C6">
        <w:rPr>
          <w:rFonts w:ascii="Arial" w:eastAsia="Times New Roman" w:hAnsi="Arial" w:cs="Arial"/>
          <w:sz w:val="24"/>
          <w:szCs w:val="24"/>
          <w:lang w:val="es-MX"/>
        </w:rPr>
        <w:t xml:space="preserve">I-"DERECHO DE LA INFORMACIÓN" COMO CIENCIA JURÍDICA DE LA INFORMACIÓN. 1. COMPOSICIÓN NOMINAL DE LOS TÉRMINOS "DERECHO" E "INFORMACIÓN". 2.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CARACTERES. MÉTODO. </w:t>
      </w:r>
      <w:r w:rsidRPr="001E74C6">
        <w:rPr>
          <w:rFonts w:ascii="Arial" w:eastAsia="Times New Roman" w:hAnsi="Arial" w:cs="Arial"/>
          <w:sz w:val="24"/>
          <w:szCs w:val="24"/>
          <w:lang w:val="es-MX"/>
        </w:rPr>
        <w:t xml:space="preserve">3. </w:t>
      </w:r>
      <w:r>
        <w:rPr>
          <w:rFonts w:ascii="Arial" w:eastAsia="Times New Roman" w:hAnsi="Arial" w:cs="Arial"/>
          <w:sz w:val="24"/>
          <w:szCs w:val="24"/>
          <w:lang w:val="es-MX"/>
        </w:rPr>
        <w:t>DERECHO A LA INFORMACIÓN. 4. OBJETO</w:t>
      </w:r>
      <w:r w:rsidRPr="001E74C6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5</w:t>
      </w:r>
      <w:r w:rsidRPr="001E74C6">
        <w:rPr>
          <w:rFonts w:ascii="Arial" w:eastAsia="Times New Roman" w:hAnsi="Arial" w:cs="Arial"/>
          <w:sz w:val="24"/>
          <w:szCs w:val="24"/>
          <w:lang w:val="es-MX"/>
        </w:rPr>
        <w:t xml:space="preserve">. CONTENIDO. </w:t>
      </w:r>
      <w:r>
        <w:rPr>
          <w:rFonts w:ascii="Arial" w:eastAsia="Times New Roman" w:hAnsi="Arial" w:cs="Arial"/>
          <w:sz w:val="24"/>
          <w:szCs w:val="24"/>
          <w:lang w:val="es-MX"/>
        </w:rPr>
        <w:t>6</w:t>
      </w:r>
      <w:r w:rsidRPr="001E74C6">
        <w:rPr>
          <w:rFonts w:ascii="Arial" w:eastAsia="Times New Roman" w:hAnsi="Arial" w:cs="Arial"/>
          <w:sz w:val="24"/>
          <w:szCs w:val="24"/>
          <w:lang w:val="es-MX"/>
        </w:rPr>
        <w:t xml:space="preserve">. FUENTES. </w:t>
      </w:r>
      <w:r>
        <w:rPr>
          <w:rFonts w:ascii="Arial" w:eastAsia="Times New Roman" w:hAnsi="Arial" w:cs="Arial"/>
          <w:sz w:val="24"/>
          <w:szCs w:val="24"/>
          <w:lang w:val="es-MX"/>
        </w:rPr>
        <w:t>7</w:t>
      </w:r>
      <w:r w:rsidRPr="001E74C6">
        <w:rPr>
          <w:rFonts w:ascii="Arial" w:eastAsia="Times New Roman" w:hAnsi="Arial" w:cs="Arial"/>
          <w:sz w:val="24"/>
          <w:szCs w:val="24"/>
          <w:lang w:val="es-MX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s-MX"/>
        </w:rPr>
        <w:t>DIFERENCIAS</w:t>
      </w:r>
      <w:r w:rsidRPr="001E74C6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CON EL DERECHO DE LA INFORMACIÓN</w:t>
      </w:r>
      <w:r w:rsidRPr="001E74C6">
        <w:rPr>
          <w:rFonts w:ascii="Arial" w:eastAsia="Times New Roman" w:hAnsi="Arial" w:cs="Arial"/>
          <w:sz w:val="24"/>
          <w:szCs w:val="24"/>
          <w:lang w:val="es-MX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s-MX"/>
        </w:rPr>
        <w:t>8</w:t>
      </w:r>
      <w:r w:rsidRPr="001E74C6">
        <w:rPr>
          <w:rFonts w:ascii="Arial" w:eastAsia="Times New Roman" w:hAnsi="Arial" w:cs="Arial"/>
          <w:sz w:val="24"/>
          <w:szCs w:val="24"/>
          <w:lang w:val="es-MX"/>
        </w:rPr>
        <w:t>. DERECHO A LA COMUNICACIÓN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SOCIAL DE LA INFORMACIÓN</w:t>
      </w:r>
      <w:r w:rsidRPr="001E74C6">
        <w:rPr>
          <w:rFonts w:ascii="Arial" w:eastAsia="Times New Roman" w:hAnsi="Arial" w:cs="Arial"/>
          <w:sz w:val="24"/>
          <w:szCs w:val="24"/>
          <w:lang w:val="es-MX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s-MX"/>
        </w:rPr>
        <w:t>9</w:t>
      </w:r>
      <w:r w:rsidRPr="001E74C6">
        <w:rPr>
          <w:rFonts w:ascii="Arial" w:eastAsia="Times New Roman" w:hAnsi="Arial" w:cs="Arial"/>
          <w:sz w:val="24"/>
          <w:szCs w:val="24"/>
          <w:lang w:val="es-MX"/>
        </w:rPr>
        <w:t xml:space="preserve">. DIDÁCTICA DEL DERECHO DE LA INFORMACIÓN. </w:t>
      </w:r>
      <w:r>
        <w:rPr>
          <w:rFonts w:ascii="Arial" w:eastAsia="Times New Roman" w:hAnsi="Arial" w:cs="Arial"/>
          <w:sz w:val="24"/>
          <w:szCs w:val="24"/>
          <w:lang w:val="es-MX"/>
        </w:rPr>
        <w:t>10</w:t>
      </w:r>
      <w:r w:rsidRPr="001E74C6">
        <w:rPr>
          <w:rFonts w:ascii="Arial" w:eastAsia="Times New Roman" w:hAnsi="Arial" w:cs="Arial"/>
          <w:sz w:val="24"/>
          <w:szCs w:val="24"/>
          <w:lang w:val="es-MX"/>
        </w:rPr>
        <w:t>. LA FACULTAD DE CIENCIAS DE LA COMUNICACIÓN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DE LA UNIVERSIDAD NACIONAL DE CÓRDOBA</w:t>
      </w:r>
      <w:r w:rsidRPr="001E74C6"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C7169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937BF2" w:rsidRDefault="00937BF2" w:rsidP="00937BF2">
      <w:pPr>
        <w:spacing w:before="120" w:after="60" w:line="240" w:lineRule="auto"/>
        <w:jc w:val="both"/>
      </w:pP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t>Bibliografía básica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 </w:t>
      </w:r>
      <w:r w:rsidRPr="001E74C6">
        <w:rPr>
          <w:rFonts w:ascii="Arial" w:eastAsia="Times New Roman" w:hAnsi="Arial" w:cs="Arial"/>
          <w:b/>
          <w:sz w:val="24"/>
          <w:szCs w:val="24"/>
          <w:lang w:val="es-MX"/>
        </w:rPr>
        <w:t>obligatoria:</w:t>
      </w:r>
      <w:r w:rsidRPr="00131C87">
        <w:rPr>
          <w:rFonts w:ascii="Arial" w:eastAsia="Times New Roman" w:hAnsi="Arial" w:cs="Arial"/>
          <w:sz w:val="24"/>
          <w:szCs w:val="24"/>
          <w:lang w:val="es-MX"/>
        </w:rPr>
        <w:t xml:space="preserve"> ARMAGNAGUE-(DIR.)-ÁBALOS-ARRABALS DE CANALS-(COORD) (2002): </w:t>
      </w:r>
      <w:r w:rsidRPr="00131C87">
        <w:rPr>
          <w:rFonts w:ascii="Arial" w:eastAsia="Times New Roman" w:hAnsi="Arial" w:cs="Arial"/>
          <w:i/>
          <w:sz w:val="24"/>
          <w:szCs w:val="24"/>
          <w:lang w:val="es-MX"/>
        </w:rPr>
        <w:t>Derecho a la Información, Habeas Data e Internet</w:t>
      </w:r>
      <w:r w:rsidRPr="00131C87">
        <w:rPr>
          <w:rFonts w:ascii="Arial" w:eastAsia="Times New Roman" w:hAnsi="Arial" w:cs="Arial"/>
          <w:sz w:val="24"/>
          <w:szCs w:val="24"/>
          <w:lang w:val="es-MX"/>
        </w:rPr>
        <w:t>, Buenos Aires, Ed. La Rocca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;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BORGARELLO</w:t>
      </w:r>
      <w:r>
        <w:rPr>
          <w:rFonts w:ascii="Arial" w:eastAsia="Times New Roman" w:hAnsi="Arial" w:cs="Arial"/>
          <w:sz w:val="24"/>
          <w:szCs w:val="24"/>
          <w:lang w:val="es-MX"/>
        </w:rPr>
        <w:t>, CIPOLLA, KOCI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757B0">
        <w:rPr>
          <w:rFonts w:ascii="Arial" w:eastAsia="Times New Roman" w:hAnsi="Arial" w:cs="Arial"/>
          <w:i/>
          <w:sz w:val="24"/>
          <w:szCs w:val="24"/>
          <w:lang w:val="es-MX"/>
        </w:rPr>
        <w:t>et al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 xml:space="preserve"> (2017</w:t>
      </w:r>
      <w:r w:rsidRPr="00131C87">
        <w:rPr>
          <w:rFonts w:ascii="Arial" w:eastAsia="Times New Roman" w:hAnsi="Arial" w:cs="Arial"/>
          <w:i/>
          <w:sz w:val="24"/>
          <w:szCs w:val="24"/>
          <w:lang w:val="es-MX"/>
        </w:rPr>
        <w:t>): Manual de derecho de la información y ética periodística</w:t>
      </w:r>
      <w:r>
        <w:rPr>
          <w:rFonts w:ascii="Arial" w:eastAsia="Times New Roman" w:hAnsi="Arial" w:cs="Arial"/>
          <w:sz w:val="24"/>
          <w:szCs w:val="24"/>
          <w:lang w:val="es-MX"/>
        </w:rPr>
        <w:t>, Cba.,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 IPSO; CAP.1 -DUHALDE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E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(1999): </w:t>
      </w:r>
      <w:r w:rsidRPr="00131C87">
        <w:rPr>
          <w:rFonts w:ascii="Arial" w:eastAsia="Times New Roman" w:hAnsi="Arial" w:cs="Arial"/>
          <w:i/>
          <w:sz w:val="24"/>
          <w:szCs w:val="24"/>
          <w:lang w:val="es-MX"/>
        </w:rPr>
        <w:t>Teoría jurídico-política de la comunicación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” B</w:t>
      </w:r>
      <w:r>
        <w:rPr>
          <w:rFonts w:ascii="Arial" w:eastAsia="Times New Roman" w:hAnsi="Arial" w:cs="Arial"/>
          <w:sz w:val="24"/>
          <w:szCs w:val="24"/>
          <w:lang w:val="es-MX"/>
        </w:rPr>
        <w:t>s.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val="es-MX"/>
        </w:rPr>
        <w:t>s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. Eudeba</w:t>
      </w:r>
      <w:r>
        <w:rPr>
          <w:rFonts w:ascii="Arial" w:eastAsia="Times New Roman" w:hAnsi="Arial" w:cs="Arial"/>
          <w:sz w:val="24"/>
          <w:szCs w:val="24"/>
          <w:lang w:val="es-MX"/>
        </w:rPr>
        <w:t>, CAP.II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-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7F0F58">
        <w:t xml:space="preserve"> 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 xml:space="preserve">EKMEKDJIAN, M. A. (1994): </w:t>
      </w:r>
      <w:r w:rsidRPr="00655F23">
        <w:rPr>
          <w:rFonts w:ascii="Arial" w:eastAsia="Times New Roman" w:hAnsi="Arial" w:cs="Arial"/>
          <w:i/>
          <w:sz w:val="24"/>
          <w:szCs w:val="24"/>
          <w:lang w:val="es-MX"/>
        </w:rPr>
        <w:t>Derecho a la Información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>, Buenos Aires, Ed. Depalma.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LORETI, D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1999</w:t>
      </w:r>
      <w:r>
        <w:rPr>
          <w:rFonts w:ascii="Arial" w:eastAsia="Times New Roman" w:hAnsi="Arial" w:cs="Arial"/>
          <w:sz w:val="24"/>
          <w:szCs w:val="24"/>
          <w:lang w:val="es-MX"/>
        </w:rPr>
        <w:t>)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.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E</w:t>
      </w:r>
      <w:r w:rsidRPr="00131C87">
        <w:rPr>
          <w:rFonts w:ascii="Arial" w:eastAsia="Times New Roman" w:hAnsi="Arial" w:cs="Arial"/>
          <w:i/>
          <w:sz w:val="24"/>
          <w:szCs w:val="24"/>
          <w:lang w:val="es-MX"/>
        </w:rPr>
        <w:t xml:space="preserve">l derecho a la información.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Bs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 As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, PAIDÓS. CAP.1. 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>LORETI, D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>; LOZANO, L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 xml:space="preserve"> (2014): </w:t>
      </w:r>
      <w:r w:rsidRPr="007F0F58">
        <w:rPr>
          <w:rFonts w:ascii="Arial" w:eastAsia="Times New Roman" w:hAnsi="Arial" w:cs="Arial"/>
          <w:i/>
          <w:sz w:val="24"/>
          <w:szCs w:val="24"/>
          <w:lang w:val="es-MX"/>
        </w:rPr>
        <w:t>El derecho a comunicar. Los conflictos en torno a la libertad de expresión en las sociedades contemporáneas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 xml:space="preserve">, Buenos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Aires, Siglo Veintiuno Editores; RODRÍGUEZ VILLAFAÑE, M. J. (2015):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Libertad de expresión y Periodismo en el siglo XXI. Derechos, garantías, responsabilidades y secreto profesional periodístico</w:t>
      </w:r>
      <w:r>
        <w:rPr>
          <w:rFonts w:ascii="Arial" w:eastAsia="Times New Roman" w:hAnsi="Arial" w:cs="Arial"/>
          <w:sz w:val="24"/>
          <w:szCs w:val="24"/>
          <w:lang w:val="es-MX"/>
        </w:rPr>
        <w:t>, Cba, U.N.C. Editorial, Cap. 1.</w:t>
      </w:r>
      <w:r w:rsidRPr="00131C87">
        <w:t xml:space="preserve"> </w:t>
      </w:r>
    </w:p>
    <w:p w:rsidR="00937BF2" w:rsidRPr="001757B0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937BF2" w:rsidRPr="007F0F58" w:rsidRDefault="00937BF2" w:rsidP="00937BF2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E74C6">
        <w:rPr>
          <w:rFonts w:ascii="Arial" w:eastAsia="Times New Roman" w:hAnsi="Arial" w:cs="Arial"/>
          <w:b/>
          <w:sz w:val="24"/>
          <w:szCs w:val="24"/>
          <w:lang w:val="es-MX"/>
        </w:rPr>
        <w:t xml:space="preserve">Bibliografía Complementaria: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-BEL MALLEN-CORREDOIRA Y ALFONSO-COUSIDO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>1992</w:t>
      </w:r>
      <w:r>
        <w:rPr>
          <w:rFonts w:ascii="Arial" w:eastAsia="Times New Roman" w:hAnsi="Arial" w:cs="Arial"/>
          <w:sz w:val="24"/>
          <w:szCs w:val="24"/>
          <w:lang w:val="es-MX"/>
        </w:rPr>
        <w:t>)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 w:rsidRPr="007F0F58">
        <w:rPr>
          <w:rFonts w:ascii="Arial" w:eastAsia="Times New Roman" w:hAnsi="Arial" w:cs="Arial"/>
          <w:i/>
          <w:sz w:val="24"/>
          <w:szCs w:val="24"/>
          <w:lang w:val="es-MX"/>
        </w:rPr>
        <w:t>Derecho de la información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 (I), MADRID, ED. COLEX, LECCIONES 2 Y 3- DESANTES GUANTER, J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 M</w:t>
      </w:r>
      <w:r>
        <w:rPr>
          <w:rFonts w:ascii="Arial" w:eastAsia="Times New Roman" w:hAnsi="Arial" w:cs="Arial"/>
          <w:sz w:val="24"/>
          <w:szCs w:val="24"/>
          <w:lang w:val="es-MX"/>
        </w:rPr>
        <w:t>. (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1977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 w:rsidRPr="007F0F58">
        <w:rPr>
          <w:rFonts w:ascii="Arial" w:eastAsia="Times New Roman" w:hAnsi="Arial" w:cs="Arial"/>
          <w:i/>
          <w:sz w:val="24"/>
          <w:szCs w:val="24"/>
          <w:lang w:val="es-MX"/>
        </w:rPr>
        <w:t>Fundamentos del derecho a la información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, Madrid, </w:t>
      </w:r>
      <w:r>
        <w:rPr>
          <w:rFonts w:ascii="Arial" w:eastAsia="Times New Roman" w:hAnsi="Arial" w:cs="Arial"/>
          <w:sz w:val="24"/>
          <w:szCs w:val="24"/>
          <w:lang w:val="es-MX"/>
        </w:rPr>
        <w:t>DESANTES GUANTER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 xml:space="preserve"> (2004): </w:t>
      </w:r>
      <w:r w:rsidRPr="007F0F58">
        <w:rPr>
          <w:rFonts w:ascii="Arial" w:eastAsia="Times New Roman" w:hAnsi="Arial" w:cs="Arial"/>
          <w:i/>
          <w:sz w:val="24"/>
          <w:szCs w:val="24"/>
          <w:lang w:val="es-MX"/>
        </w:rPr>
        <w:t>Derecho a la información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 xml:space="preserve">, Valencia, Ed. Fundación COSO. </w:t>
      </w:r>
    </w:p>
    <w:p w:rsidR="00937BF2" w:rsidRDefault="00937BF2" w:rsidP="00937BF2">
      <w:pPr>
        <w:spacing w:before="120" w:after="60" w:line="360" w:lineRule="auto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:rsidR="00937BF2" w:rsidRDefault="00937BF2" w:rsidP="00937BF2">
      <w:pPr>
        <w:spacing w:before="120" w:after="6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>UNIDAD Nº II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740B9D">
        <w:rPr>
          <w:rFonts w:ascii="Arial" w:eastAsia="Times New Roman" w:hAnsi="Arial" w:cs="Arial"/>
          <w:b/>
          <w:sz w:val="24"/>
          <w:szCs w:val="24"/>
          <w:lang w:val="es-MX"/>
        </w:rPr>
        <w:t>EVOLUCIÓN Y FUNDAMENTOS DEL DERECHO DE LA INFORMACIÓN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6A744D">
        <w:rPr>
          <w:rFonts w:ascii="Arial" w:eastAsia="Times New Roman" w:hAnsi="Arial" w:cs="Arial"/>
          <w:sz w:val="24"/>
          <w:szCs w:val="24"/>
          <w:lang w:val="es-MX"/>
        </w:rPr>
        <w:t>1.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E640F6">
        <w:rPr>
          <w:rFonts w:ascii="Arial" w:eastAsia="Times New Roman" w:hAnsi="Arial" w:cs="Arial"/>
          <w:sz w:val="24"/>
          <w:szCs w:val="24"/>
          <w:lang w:val="es-MX"/>
        </w:rPr>
        <w:t xml:space="preserve">PRECIPITADO HISTÓRICO DEL DERECHO DE LA INFORMACIÓN. 2. EVOLUCIÓN DE LA LIBERTAD DE EXPRESIÓN AL DERECHO A LA </w:t>
      </w:r>
      <w:r w:rsidRPr="00E640F6">
        <w:rPr>
          <w:rFonts w:ascii="Arial" w:eastAsia="Times New Roman" w:hAnsi="Arial" w:cs="Arial"/>
          <w:sz w:val="24"/>
          <w:szCs w:val="24"/>
          <w:lang w:val="es-MX"/>
        </w:rPr>
        <w:lastRenderedPageBreak/>
        <w:t>INFORMACIÓN. CONSOLIDACIÓN POLÍTICA Y LEGISLATIVA DE LA DOCTRINA LIBERAL. LOS DERECHOS HUMANOS. 3. LA INFORMACIÓN COMO DERECHO. ANÁLISIS DEL DERECHO HUMANO A LA INFORMACIÓN Y LA COMUNICACIÓN. 4. EL ORDEN INTERNACIONAL. 5. EL ORDEN NACIONAL. EVOLUCIÓN HISTÓRICA DE LA INFORMACIÓN EN NUESTRO PAÍS 6. ANÁLISIS NORMATIVO CONSTITUCIONAL. 7. EL PODER DE POLICÍA. LIMITACIONES PERMANENTES Y TRANSITORIAS 8.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E640F6">
        <w:rPr>
          <w:rFonts w:ascii="Arial" w:eastAsia="Times New Roman" w:hAnsi="Arial" w:cs="Arial"/>
          <w:sz w:val="24"/>
          <w:szCs w:val="24"/>
          <w:lang w:val="es-MX"/>
        </w:rPr>
        <w:t>LA GARANTÍA DE PROHIBICIÓN DE CENSURA PREVIA. 9. JURISPRUDENCIA.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937BF2" w:rsidRDefault="00937BF2" w:rsidP="00937BF2">
      <w:pPr>
        <w:spacing w:before="120" w:after="60" w:line="240" w:lineRule="auto"/>
        <w:jc w:val="both"/>
      </w:pP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t>Bibliografía básica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 </w:t>
      </w:r>
      <w:r w:rsidRPr="001E74C6">
        <w:rPr>
          <w:rFonts w:ascii="Arial" w:eastAsia="Times New Roman" w:hAnsi="Arial" w:cs="Arial"/>
          <w:b/>
          <w:sz w:val="24"/>
          <w:szCs w:val="24"/>
          <w:lang w:val="es-MX"/>
        </w:rPr>
        <w:t>obligatoria:</w:t>
      </w:r>
      <w:r w:rsidRPr="00740B9D">
        <w:t xml:space="preserve"> </w:t>
      </w:r>
      <w:r w:rsidRPr="00131C87">
        <w:rPr>
          <w:rFonts w:ascii="Arial" w:eastAsia="Times New Roman" w:hAnsi="Arial" w:cs="Arial"/>
          <w:sz w:val="24"/>
          <w:szCs w:val="24"/>
          <w:lang w:val="es-MX"/>
        </w:rPr>
        <w:t xml:space="preserve">ARMAGNAGUE-(DIR.)-ÁBALOS-ARRABALS DE CANALS-(COORD) (2002): </w:t>
      </w:r>
      <w:r w:rsidRPr="00131C87">
        <w:rPr>
          <w:rFonts w:ascii="Arial" w:eastAsia="Times New Roman" w:hAnsi="Arial" w:cs="Arial"/>
          <w:i/>
          <w:sz w:val="24"/>
          <w:szCs w:val="24"/>
          <w:lang w:val="es-MX"/>
        </w:rPr>
        <w:t>Derecho a la Información, Habeas Data e Internet</w:t>
      </w:r>
      <w:r w:rsidRPr="00131C87">
        <w:rPr>
          <w:rFonts w:ascii="Arial" w:eastAsia="Times New Roman" w:hAnsi="Arial" w:cs="Arial"/>
          <w:sz w:val="24"/>
          <w:szCs w:val="24"/>
          <w:lang w:val="es-MX"/>
        </w:rPr>
        <w:t>, Buenos Aires, Ed. La Rocca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;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BORGARELLO</w:t>
      </w:r>
      <w:r>
        <w:rPr>
          <w:rFonts w:ascii="Arial" w:eastAsia="Times New Roman" w:hAnsi="Arial" w:cs="Arial"/>
          <w:sz w:val="24"/>
          <w:szCs w:val="24"/>
          <w:lang w:val="es-MX"/>
        </w:rPr>
        <w:t>, CIPOLLA, KOCI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757B0">
        <w:rPr>
          <w:rFonts w:ascii="Arial" w:eastAsia="Times New Roman" w:hAnsi="Arial" w:cs="Arial"/>
          <w:i/>
          <w:sz w:val="24"/>
          <w:szCs w:val="24"/>
          <w:lang w:val="es-MX"/>
        </w:rPr>
        <w:t>et al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 xml:space="preserve"> (2017</w:t>
      </w:r>
      <w:r w:rsidRPr="00131C87">
        <w:rPr>
          <w:rFonts w:ascii="Arial" w:eastAsia="Times New Roman" w:hAnsi="Arial" w:cs="Arial"/>
          <w:i/>
          <w:sz w:val="24"/>
          <w:szCs w:val="24"/>
          <w:lang w:val="es-MX"/>
        </w:rPr>
        <w:t>): Manual de derecho de la información y ética periodística</w:t>
      </w:r>
      <w:r>
        <w:rPr>
          <w:rFonts w:ascii="Arial" w:eastAsia="Times New Roman" w:hAnsi="Arial" w:cs="Arial"/>
          <w:sz w:val="24"/>
          <w:szCs w:val="24"/>
          <w:lang w:val="es-MX"/>
        </w:rPr>
        <w:t>, Cba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 IPSO; CAP.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2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-DUHALDE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E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(1999): </w:t>
      </w:r>
      <w:r w:rsidRPr="00131C87">
        <w:rPr>
          <w:rFonts w:ascii="Arial" w:eastAsia="Times New Roman" w:hAnsi="Arial" w:cs="Arial"/>
          <w:i/>
          <w:sz w:val="24"/>
          <w:szCs w:val="24"/>
          <w:lang w:val="es-MX"/>
        </w:rPr>
        <w:t>Teoría jurídico-política de la comunicación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” BS AS. Eudeba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 xml:space="preserve">EKMEKDJIAN, M. A. (1994): </w:t>
      </w:r>
      <w:r w:rsidRPr="00655F23">
        <w:rPr>
          <w:rFonts w:ascii="Arial" w:eastAsia="Times New Roman" w:hAnsi="Arial" w:cs="Arial"/>
          <w:i/>
          <w:sz w:val="24"/>
          <w:szCs w:val="24"/>
          <w:lang w:val="es-MX"/>
        </w:rPr>
        <w:t>Derecho a la Información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>, Buenos Aires, Ed. Depalma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;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LORETI, D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1999</w:t>
      </w:r>
      <w:r>
        <w:rPr>
          <w:rFonts w:ascii="Arial" w:eastAsia="Times New Roman" w:hAnsi="Arial" w:cs="Arial"/>
          <w:sz w:val="24"/>
          <w:szCs w:val="24"/>
          <w:lang w:val="es-MX"/>
        </w:rPr>
        <w:t>)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.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E</w:t>
      </w:r>
      <w:r w:rsidRPr="00131C87">
        <w:rPr>
          <w:rFonts w:ascii="Arial" w:eastAsia="Times New Roman" w:hAnsi="Arial" w:cs="Arial"/>
          <w:i/>
          <w:sz w:val="24"/>
          <w:szCs w:val="24"/>
          <w:lang w:val="es-MX"/>
        </w:rPr>
        <w:t xml:space="preserve">l derecho a la información.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Bs As, PAIDÓS. CAP.1. 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>LORETI, D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>; LOZANO, L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 xml:space="preserve"> (2014): </w:t>
      </w:r>
      <w:r w:rsidRPr="007F0F58">
        <w:rPr>
          <w:rFonts w:ascii="Arial" w:eastAsia="Times New Roman" w:hAnsi="Arial" w:cs="Arial"/>
          <w:i/>
          <w:sz w:val="24"/>
          <w:szCs w:val="24"/>
          <w:lang w:val="es-MX"/>
        </w:rPr>
        <w:t>El derecho a comunicar. Los conflictos en torno a la libertad de expresión en las sociedades contemporáneas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 xml:space="preserve">, Buenos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Aires, Siglo Veintiuno Editores; 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NESPRAL</w:t>
      </w:r>
      <w:r>
        <w:rPr>
          <w:rFonts w:ascii="Arial" w:eastAsia="Times New Roman" w:hAnsi="Arial" w:cs="Arial"/>
          <w:sz w:val="24"/>
          <w:szCs w:val="24"/>
          <w:lang w:val="es-MX"/>
        </w:rPr>
        <w:t>, B.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 (2014): </w:t>
      </w:r>
      <w:r w:rsidRPr="00C266D8">
        <w:rPr>
          <w:rFonts w:ascii="Arial" w:eastAsia="Times New Roman" w:hAnsi="Arial" w:cs="Arial"/>
          <w:i/>
          <w:sz w:val="24"/>
          <w:szCs w:val="24"/>
          <w:lang w:val="es-MX"/>
        </w:rPr>
        <w:t>Derecho de la Información,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Buenos Aires, Ed. B de F; RODRÍGUEZ VILLAFAÑE, M. J. (2015):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Libertad de expresión y Periodismo en el siglo XXI. Derechos, garantías, responsabilidades y secreto profesional periodístico</w:t>
      </w:r>
      <w:r>
        <w:rPr>
          <w:rFonts w:ascii="Arial" w:eastAsia="Times New Roman" w:hAnsi="Arial" w:cs="Arial"/>
          <w:sz w:val="24"/>
          <w:szCs w:val="24"/>
          <w:lang w:val="es-MX"/>
        </w:rPr>
        <w:t>, Cba, U.N.C. Editorial, Cap. 1.</w:t>
      </w:r>
      <w:r w:rsidRPr="00131C87">
        <w:t xml:space="preserve"> </w:t>
      </w:r>
    </w:p>
    <w:p w:rsidR="00937BF2" w:rsidRDefault="00937BF2" w:rsidP="00937BF2">
      <w:pPr>
        <w:spacing w:before="120" w:after="60" w:line="240" w:lineRule="auto"/>
        <w:jc w:val="both"/>
      </w:pP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C266D8">
        <w:rPr>
          <w:rFonts w:ascii="Arial" w:eastAsia="Times New Roman" w:hAnsi="Arial" w:cs="Arial"/>
          <w:b/>
          <w:sz w:val="24"/>
          <w:szCs w:val="24"/>
          <w:lang w:val="es-MX"/>
        </w:rPr>
        <w:t>Bibliografía complementaria:</w:t>
      </w:r>
      <w:r w:rsidRPr="00740B9D">
        <w:rPr>
          <w:rFonts w:ascii="Arial" w:eastAsia="Times New Roman" w:hAnsi="Arial" w:cs="Arial"/>
          <w:b/>
          <w:sz w:val="24"/>
          <w:szCs w:val="24"/>
          <w:lang w:val="es-MX"/>
        </w:rPr>
        <w:t xml:space="preserve"> –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Anuario de </w:t>
      </w:r>
      <w:r>
        <w:rPr>
          <w:rFonts w:ascii="Arial" w:eastAsia="Times New Roman" w:hAnsi="Arial" w:cs="Arial"/>
          <w:sz w:val="24"/>
          <w:szCs w:val="24"/>
          <w:lang w:val="es-MX"/>
        </w:rPr>
        <w:t>D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erecho de la </w:t>
      </w:r>
      <w:r>
        <w:rPr>
          <w:rFonts w:ascii="Arial" w:eastAsia="Times New Roman" w:hAnsi="Arial" w:cs="Arial"/>
          <w:sz w:val="24"/>
          <w:szCs w:val="24"/>
          <w:lang w:val="es-MX"/>
        </w:rPr>
        <w:t>Comunicación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 Nº 1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(2000)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val="es-MX"/>
        </w:rPr>
        <w:t>d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. SIGLO XXI, CAP. </w:t>
      </w:r>
      <w:r>
        <w:rPr>
          <w:rFonts w:ascii="Arial" w:eastAsia="Times New Roman" w:hAnsi="Arial" w:cs="Arial"/>
          <w:sz w:val="24"/>
          <w:szCs w:val="24"/>
          <w:lang w:val="es-MX"/>
        </w:rPr>
        <w:t>“E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l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orden informativo internacional“. 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-BADENI, G</w:t>
      </w:r>
      <w:r>
        <w:rPr>
          <w:rFonts w:ascii="Arial" w:eastAsia="Times New Roman" w:hAnsi="Arial" w:cs="Arial"/>
          <w:sz w:val="24"/>
          <w:szCs w:val="24"/>
          <w:lang w:val="es-MX"/>
        </w:rPr>
        <w:t>. (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1991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</w:t>
      </w:r>
      <w:r w:rsidRPr="00C266D8">
        <w:rPr>
          <w:rFonts w:ascii="Arial" w:eastAsia="Times New Roman" w:hAnsi="Arial" w:cs="Arial"/>
          <w:i/>
          <w:sz w:val="24"/>
          <w:szCs w:val="24"/>
          <w:lang w:val="es-MX"/>
        </w:rPr>
        <w:t>ibertad de prensa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 Bs.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As., </w:t>
      </w:r>
      <w:r>
        <w:rPr>
          <w:rFonts w:ascii="Arial" w:eastAsia="Times New Roman" w:hAnsi="Arial" w:cs="Arial"/>
          <w:sz w:val="24"/>
          <w:szCs w:val="24"/>
          <w:lang w:val="es-MX"/>
        </w:rPr>
        <w:t>A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beledo </w:t>
      </w:r>
      <w:r>
        <w:rPr>
          <w:rFonts w:ascii="Arial" w:eastAsia="Times New Roman" w:hAnsi="Arial" w:cs="Arial"/>
          <w:sz w:val="24"/>
          <w:szCs w:val="24"/>
          <w:lang w:val="es-MX"/>
        </w:rPr>
        <w:t>P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errot, CAP. IV a VII -BELL-MALLEN-CORREDOIRA Y ALFONSO C</w:t>
      </w:r>
      <w:r>
        <w:rPr>
          <w:rFonts w:ascii="Arial" w:eastAsia="Times New Roman" w:hAnsi="Arial" w:cs="Arial"/>
          <w:sz w:val="24"/>
          <w:szCs w:val="24"/>
          <w:lang w:val="es-MX"/>
        </w:rPr>
        <w:t>OUSIDO, OP.CT. Lecciones 1 Y 4.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 -DESANTES GUANTER, J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 M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" op. cit. cap.2 (2.1.A 2.3.7.). 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MILTON, J,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1982</w:t>
      </w:r>
      <w:r>
        <w:rPr>
          <w:rFonts w:ascii="Arial" w:eastAsia="Times New Roman" w:hAnsi="Arial" w:cs="Arial"/>
          <w:sz w:val="24"/>
          <w:szCs w:val="24"/>
          <w:lang w:val="es-MX"/>
        </w:rPr>
        <w:t>) “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Areopagítica</w:t>
      </w:r>
      <w:r>
        <w:rPr>
          <w:rFonts w:ascii="Arial" w:eastAsia="Times New Roman" w:hAnsi="Arial" w:cs="Arial"/>
          <w:sz w:val="24"/>
          <w:szCs w:val="24"/>
          <w:lang w:val="es-MX"/>
        </w:rPr>
        <w:t>”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en </w:t>
      </w:r>
      <w:r w:rsidRPr="00C266D8">
        <w:rPr>
          <w:rFonts w:ascii="Arial" w:eastAsia="Times New Roman" w:hAnsi="Arial" w:cs="Arial"/>
          <w:i/>
          <w:sz w:val="24"/>
          <w:szCs w:val="24"/>
          <w:lang w:val="es-MX"/>
        </w:rPr>
        <w:t>Poemas y ensayos políticos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, Bs.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A</w:t>
      </w:r>
      <w:r>
        <w:rPr>
          <w:rFonts w:ascii="Arial" w:eastAsia="Times New Roman" w:hAnsi="Arial" w:cs="Arial"/>
          <w:sz w:val="24"/>
          <w:szCs w:val="24"/>
          <w:lang w:val="es-MX"/>
        </w:rPr>
        <w:t>s.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s-MX"/>
        </w:rPr>
        <w:t>D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el </w:t>
      </w:r>
      <w:r>
        <w:rPr>
          <w:rFonts w:ascii="Arial" w:eastAsia="Times New Roman" w:hAnsi="Arial" w:cs="Arial"/>
          <w:sz w:val="24"/>
          <w:szCs w:val="24"/>
          <w:lang w:val="es-MX"/>
        </w:rPr>
        <w:t>C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entro </w:t>
      </w:r>
      <w:r>
        <w:rPr>
          <w:rFonts w:ascii="Arial" w:eastAsia="Times New Roman" w:hAnsi="Arial" w:cs="Arial"/>
          <w:sz w:val="24"/>
          <w:szCs w:val="24"/>
          <w:lang w:val="es-MX"/>
        </w:rPr>
        <w:t>E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ditor de </w:t>
      </w:r>
      <w:r>
        <w:rPr>
          <w:rFonts w:ascii="Arial" w:eastAsia="Times New Roman" w:hAnsi="Arial" w:cs="Arial"/>
          <w:sz w:val="24"/>
          <w:szCs w:val="24"/>
          <w:lang w:val="es-MX"/>
        </w:rPr>
        <w:t>A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mérica </w:t>
      </w:r>
      <w:r>
        <w:rPr>
          <w:rFonts w:ascii="Arial" w:eastAsia="Times New Roman" w:hAnsi="Arial" w:cs="Arial"/>
          <w:sz w:val="24"/>
          <w:szCs w:val="24"/>
          <w:lang w:val="es-MX"/>
        </w:rPr>
        <w:t>L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atina o cualquier otra edición. -Revista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6E400E">
        <w:rPr>
          <w:rFonts w:ascii="Arial" w:eastAsia="Times New Roman" w:hAnsi="Arial" w:cs="Arial"/>
          <w:i/>
          <w:sz w:val="24"/>
          <w:szCs w:val="24"/>
          <w:lang w:val="es-MX"/>
        </w:rPr>
        <w:t>CRÍTICA Y UTOPÍA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, N° 19, "</w:t>
      </w:r>
      <w:r>
        <w:rPr>
          <w:rFonts w:ascii="Arial" w:eastAsia="Times New Roman" w:hAnsi="Arial" w:cs="Arial"/>
          <w:sz w:val="24"/>
          <w:szCs w:val="24"/>
          <w:lang w:val="es-MX"/>
        </w:rPr>
        <w:t>D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emocracia y comunicación social", </w:t>
      </w:r>
      <w:r>
        <w:rPr>
          <w:rFonts w:ascii="Arial" w:eastAsia="Times New Roman" w:hAnsi="Arial" w:cs="Arial"/>
          <w:sz w:val="24"/>
          <w:szCs w:val="24"/>
          <w:lang w:val="es-MX"/>
        </w:rPr>
        <w:t>C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entro de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Estudios Avanzados, U.N.C. Págs. 9 A 5. 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-SAHAB, R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 J.</w:t>
      </w:r>
      <w:r w:rsidRPr="006E400E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1995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), 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Ensayo</w:t>
      </w:r>
      <w:r>
        <w:rPr>
          <w:rFonts w:ascii="Arial" w:eastAsia="Times New Roman" w:hAnsi="Arial" w:cs="Arial"/>
          <w:sz w:val="24"/>
          <w:szCs w:val="24"/>
          <w:lang w:val="es-MX"/>
        </w:rPr>
        <w:t>s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: "</w:t>
      </w:r>
      <w:r>
        <w:rPr>
          <w:rFonts w:ascii="Arial" w:eastAsia="Times New Roman" w:hAnsi="Arial" w:cs="Arial"/>
          <w:sz w:val="24"/>
          <w:szCs w:val="24"/>
          <w:lang w:val="es-MX"/>
        </w:rPr>
        <w:t>La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 libertad. </w:t>
      </w:r>
      <w:r>
        <w:rPr>
          <w:rFonts w:ascii="Arial" w:eastAsia="Times New Roman" w:hAnsi="Arial" w:cs="Arial"/>
          <w:sz w:val="24"/>
          <w:szCs w:val="24"/>
          <w:lang w:val="es-MX"/>
        </w:rPr>
        <w:t>U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na expresión concreta: la prensa"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-pág.313- 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es-MX"/>
        </w:rPr>
        <w:t>E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nsayo "</w:t>
      </w:r>
      <w:r>
        <w:rPr>
          <w:rFonts w:ascii="Arial" w:eastAsia="Times New Roman" w:hAnsi="Arial" w:cs="Arial"/>
          <w:sz w:val="24"/>
          <w:szCs w:val="24"/>
          <w:lang w:val="es-MX"/>
        </w:rPr>
        <w:t>L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ibertad de prensa: normativa preconstitucional"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-pág.185-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es-MX"/>
        </w:rPr>
        <w:t>E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nsayo "</w:t>
      </w:r>
      <w:r>
        <w:rPr>
          <w:rFonts w:ascii="Arial" w:eastAsia="Times New Roman" w:hAnsi="Arial" w:cs="Arial"/>
          <w:sz w:val="24"/>
          <w:szCs w:val="24"/>
          <w:lang w:val="es-MX"/>
        </w:rPr>
        <w:t>E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l derecho a la información. </w:t>
      </w:r>
      <w:r>
        <w:rPr>
          <w:rFonts w:ascii="Arial" w:eastAsia="Times New Roman" w:hAnsi="Arial" w:cs="Arial"/>
          <w:sz w:val="24"/>
          <w:szCs w:val="24"/>
          <w:lang w:val="es-MX"/>
        </w:rPr>
        <w:t>S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us implicancias".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-pág.433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-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en: </w:t>
      </w:r>
      <w:r w:rsidRPr="006E400E">
        <w:rPr>
          <w:rFonts w:ascii="Arial" w:eastAsia="Times New Roman" w:hAnsi="Arial" w:cs="Arial"/>
          <w:i/>
          <w:sz w:val="24"/>
          <w:szCs w:val="24"/>
          <w:lang w:val="es-MX"/>
        </w:rPr>
        <w:t>Ensayos constitucionales y políticos,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 CBA., </w:t>
      </w:r>
      <w:r>
        <w:rPr>
          <w:rFonts w:ascii="Arial" w:eastAsia="Times New Roman" w:hAnsi="Arial" w:cs="Arial"/>
          <w:sz w:val="24"/>
          <w:szCs w:val="24"/>
          <w:lang w:val="es-MX"/>
        </w:rPr>
        <w:t>D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irección </w:t>
      </w:r>
      <w:r>
        <w:rPr>
          <w:rFonts w:ascii="Arial" w:eastAsia="Times New Roman" w:hAnsi="Arial" w:cs="Arial"/>
          <w:sz w:val="24"/>
          <w:szCs w:val="24"/>
          <w:lang w:val="es-MX"/>
        </w:rPr>
        <w:t>G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eneral de </w:t>
      </w:r>
      <w:r>
        <w:rPr>
          <w:rFonts w:ascii="Arial" w:eastAsia="Times New Roman" w:hAnsi="Arial" w:cs="Arial"/>
          <w:sz w:val="24"/>
          <w:szCs w:val="24"/>
          <w:lang w:val="es-MX"/>
        </w:rPr>
        <w:t>P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ublicaciones de la </w:t>
      </w:r>
      <w:r>
        <w:rPr>
          <w:rFonts w:ascii="Arial" w:eastAsia="Times New Roman" w:hAnsi="Arial" w:cs="Arial"/>
          <w:sz w:val="24"/>
          <w:szCs w:val="24"/>
          <w:lang w:val="es-MX"/>
        </w:rPr>
        <w:t>U.N.C. D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ocumentos internacionales: </w:t>
      </w:r>
      <w:r>
        <w:rPr>
          <w:rFonts w:ascii="Arial" w:eastAsia="Times New Roman" w:hAnsi="Arial" w:cs="Arial"/>
          <w:sz w:val="24"/>
          <w:szCs w:val="24"/>
          <w:lang w:val="es-MX"/>
        </w:rPr>
        <w:t>D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eclaración de los </w:t>
      </w:r>
      <w:r>
        <w:rPr>
          <w:rFonts w:ascii="Arial" w:eastAsia="Times New Roman" w:hAnsi="Arial" w:cs="Arial"/>
          <w:sz w:val="24"/>
          <w:szCs w:val="24"/>
          <w:lang w:val="es-MX"/>
        </w:rPr>
        <w:t>D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erechos del </w:t>
      </w:r>
      <w:r>
        <w:rPr>
          <w:rFonts w:ascii="Arial" w:eastAsia="Times New Roman" w:hAnsi="Arial" w:cs="Arial"/>
          <w:sz w:val="24"/>
          <w:szCs w:val="24"/>
          <w:lang w:val="es-MX"/>
        </w:rPr>
        <w:t>H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ombre y del </w:t>
      </w:r>
      <w:r>
        <w:rPr>
          <w:rFonts w:ascii="Arial" w:eastAsia="Times New Roman" w:hAnsi="Arial" w:cs="Arial"/>
          <w:sz w:val="24"/>
          <w:szCs w:val="24"/>
          <w:lang w:val="es-MX"/>
        </w:rPr>
        <w:t>C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iudadano de 1789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(Francia)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es-MX"/>
        </w:rPr>
        <w:t>C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onvención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de las Naciones Unidas 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sobre la </w:t>
      </w:r>
      <w:r>
        <w:rPr>
          <w:rFonts w:ascii="Arial" w:eastAsia="Times New Roman" w:hAnsi="Arial" w:cs="Arial"/>
          <w:sz w:val="24"/>
          <w:szCs w:val="24"/>
          <w:lang w:val="es-MX"/>
        </w:rPr>
        <w:t>L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ibertad de </w:t>
      </w:r>
      <w:r>
        <w:rPr>
          <w:rFonts w:ascii="Arial" w:eastAsia="Times New Roman" w:hAnsi="Arial" w:cs="Arial"/>
          <w:sz w:val="24"/>
          <w:szCs w:val="24"/>
          <w:lang w:val="es-MX"/>
        </w:rPr>
        <w:t>I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nformación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1948</w:t>
      </w:r>
      <w:r>
        <w:rPr>
          <w:rFonts w:ascii="Arial" w:eastAsia="Times New Roman" w:hAnsi="Arial" w:cs="Arial"/>
          <w:sz w:val="24"/>
          <w:szCs w:val="24"/>
          <w:lang w:val="es-MX"/>
        </w:rPr>
        <w:t>)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es-MX"/>
        </w:rPr>
        <w:lastRenderedPageBreak/>
        <w:t>Co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nvención </w:t>
      </w:r>
      <w:r>
        <w:rPr>
          <w:rFonts w:ascii="Arial" w:eastAsia="Times New Roman" w:hAnsi="Arial" w:cs="Arial"/>
          <w:sz w:val="24"/>
          <w:szCs w:val="24"/>
          <w:lang w:val="es-MX"/>
        </w:rPr>
        <w:t>E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uropea de </w:t>
      </w:r>
      <w:r>
        <w:rPr>
          <w:rFonts w:ascii="Arial" w:eastAsia="Times New Roman" w:hAnsi="Arial" w:cs="Arial"/>
          <w:sz w:val="24"/>
          <w:szCs w:val="24"/>
          <w:lang w:val="es-MX"/>
        </w:rPr>
        <w:t>S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alvaguardia de los </w:t>
      </w:r>
      <w:r>
        <w:rPr>
          <w:rFonts w:ascii="Arial" w:eastAsia="Times New Roman" w:hAnsi="Arial" w:cs="Arial"/>
          <w:sz w:val="24"/>
          <w:szCs w:val="24"/>
          <w:lang w:val="es-MX"/>
        </w:rPr>
        <w:t>D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erechos del </w:t>
      </w:r>
      <w:r>
        <w:rPr>
          <w:rFonts w:ascii="Arial" w:eastAsia="Times New Roman" w:hAnsi="Arial" w:cs="Arial"/>
          <w:sz w:val="24"/>
          <w:szCs w:val="24"/>
          <w:lang w:val="es-MX"/>
        </w:rPr>
        <w:t>Hombre y de las L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i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bertades fundamentales (1950). </w:t>
      </w:r>
    </w:p>
    <w:p w:rsidR="00937BF2" w:rsidRPr="00C266D8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937BF2" w:rsidRDefault="00937BF2" w:rsidP="00937BF2">
      <w:pPr>
        <w:spacing w:before="120" w:after="6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UNIDAD Nº III </w:t>
      </w:r>
      <w:r w:rsidRPr="001C793E">
        <w:rPr>
          <w:rFonts w:ascii="Arial" w:eastAsia="Times New Roman" w:hAnsi="Arial" w:cs="Arial"/>
          <w:b/>
          <w:sz w:val="24"/>
          <w:szCs w:val="24"/>
          <w:lang w:val="es-MX"/>
        </w:rPr>
        <w:t xml:space="preserve">TEORÍA GENERAL DEL </w:t>
      </w:r>
      <w:r w:rsidRPr="006A744D">
        <w:rPr>
          <w:rFonts w:ascii="Arial" w:eastAsia="Times New Roman" w:hAnsi="Arial" w:cs="Arial"/>
          <w:b/>
          <w:sz w:val="24"/>
          <w:szCs w:val="24"/>
          <w:lang w:val="es-MX"/>
        </w:rPr>
        <w:t>SUJETO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 UNIVERSAL DEL DERECHO A LA INFORMACIÓN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 xml:space="preserve">1. </w:t>
      </w:r>
      <w:r w:rsidRPr="006A744D">
        <w:rPr>
          <w:rFonts w:ascii="Arial" w:eastAsia="Times New Roman" w:hAnsi="Arial" w:cs="Arial"/>
          <w:sz w:val="24"/>
          <w:szCs w:val="24"/>
          <w:lang w:val="es-MX"/>
        </w:rPr>
        <w:t xml:space="preserve">TEORÍA DEL SUJETO UNIVERSAL. 2. FACULTADES DEL DERECHO A LA INFORMACIÓN. 3. EL ACCESO A LAS FUENTES DE INFORMACIÓN. 4.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ACCESO A LA INFORMACIÓN PÚBLICA. </w:t>
      </w:r>
      <w:r w:rsidRPr="006A744D">
        <w:rPr>
          <w:rFonts w:ascii="Arial" w:eastAsia="Times New Roman" w:hAnsi="Arial" w:cs="Arial"/>
          <w:sz w:val="24"/>
          <w:szCs w:val="24"/>
          <w:lang w:val="es-MX"/>
        </w:rPr>
        <w:t xml:space="preserve">5. EL DERECHO DE RESPUESTA. ANÁLISIS GENERAL.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6. </w:t>
      </w:r>
      <w:r w:rsidRPr="006A744D">
        <w:rPr>
          <w:rFonts w:ascii="Arial" w:eastAsia="Times New Roman" w:hAnsi="Arial" w:cs="Arial"/>
          <w:sz w:val="24"/>
          <w:szCs w:val="24"/>
          <w:lang w:val="es-MX"/>
        </w:rPr>
        <w:t xml:space="preserve">EL DERECHO DE RESPUESTA EN EL ORDENAMIENTO ARGENTINO. ANTECEDENTES. </w:t>
      </w:r>
      <w:r>
        <w:rPr>
          <w:rFonts w:ascii="Arial" w:eastAsia="Times New Roman" w:hAnsi="Arial" w:cs="Arial"/>
          <w:sz w:val="24"/>
          <w:szCs w:val="24"/>
          <w:lang w:val="es-MX"/>
        </w:rPr>
        <w:t>7</w:t>
      </w:r>
      <w:r w:rsidRPr="006A744D">
        <w:rPr>
          <w:rFonts w:ascii="Arial" w:eastAsia="Times New Roman" w:hAnsi="Arial" w:cs="Arial"/>
          <w:sz w:val="24"/>
          <w:szCs w:val="24"/>
          <w:lang w:val="es-MX"/>
        </w:rPr>
        <w:t>. JURISPRUDENCIA.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937BF2" w:rsidRDefault="00937BF2" w:rsidP="00937BF2">
      <w:pPr>
        <w:spacing w:line="24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Bibliografía básica obligatoria: </w:t>
      </w:r>
      <w:r w:rsidRPr="00131C87">
        <w:rPr>
          <w:rFonts w:ascii="Arial" w:eastAsia="Times New Roman" w:hAnsi="Arial" w:cs="Arial"/>
          <w:sz w:val="24"/>
          <w:szCs w:val="24"/>
          <w:lang w:val="es-MX"/>
        </w:rPr>
        <w:t xml:space="preserve">ARMAGNAGUE-(DIR.)-ÁBALOS-ARRABALS DE CANALS-(COORD) (2002): </w:t>
      </w:r>
      <w:r w:rsidRPr="00131C87">
        <w:rPr>
          <w:rFonts w:ascii="Arial" w:eastAsia="Times New Roman" w:hAnsi="Arial" w:cs="Arial"/>
          <w:i/>
          <w:sz w:val="24"/>
          <w:szCs w:val="24"/>
          <w:lang w:val="es-MX"/>
        </w:rPr>
        <w:t>Derecho a la Información, Habeas Data e Internet</w:t>
      </w:r>
      <w:r w:rsidRPr="00131C87">
        <w:rPr>
          <w:rFonts w:ascii="Arial" w:eastAsia="Times New Roman" w:hAnsi="Arial" w:cs="Arial"/>
          <w:sz w:val="24"/>
          <w:szCs w:val="24"/>
          <w:lang w:val="es-MX"/>
        </w:rPr>
        <w:t>, Buenos Aires, Ed. La Rocca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;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BORGARELLO</w:t>
      </w:r>
      <w:r>
        <w:rPr>
          <w:rFonts w:ascii="Arial" w:eastAsia="Times New Roman" w:hAnsi="Arial" w:cs="Arial"/>
          <w:sz w:val="24"/>
          <w:szCs w:val="24"/>
          <w:lang w:val="es-MX"/>
        </w:rPr>
        <w:t>, CIPOLLA, KOCI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757B0">
        <w:rPr>
          <w:rFonts w:ascii="Arial" w:eastAsia="Times New Roman" w:hAnsi="Arial" w:cs="Arial"/>
          <w:i/>
          <w:sz w:val="24"/>
          <w:szCs w:val="24"/>
          <w:lang w:val="es-MX"/>
        </w:rPr>
        <w:t>et al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 xml:space="preserve"> (2017</w:t>
      </w:r>
      <w:r w:rsidRPr="00131C87">
        <w:rPr>
          <w:rFonts w:ascii="Arial" w:eastAsia="Times New Roman" w:hAnsi="Arial" w:cs="Arial"/>
          <w:i/>
          <w:sz w:val="24"/>
          <w:szCs w:val="24"/>
          <w:lang w:val="es-MX"/>
        </w:rPr>
        <w:t>): Manual de derecho de la información y ética periodística</w:t>
      </w:r>
      <w:r>
        <w:rPr>
          <w:rFonts w:ascii="Arial" w:eastAsia="Times New Roman" w:hAnsi="Arial" w:cs="Arial"/>
          <w:sz w:val="24"/>
          <w:szCs w:val="24"/>
          <w:lang w:val="es-MX"/>
        </w:rPr>
        <w:t>, Cba.,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 IPSO; CAP.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3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-</w:t>
      </w:r>
      <w:r w:rsidRPr="001824EE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DESANTES GUANTER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 xml:space="preserve"> (2004): </w:t>
      </w:r>
      <w:r w:rsidRPr="007F0F58">
        <w:rPr>
          <w:rFonts w:ascii="Arial" w:eastAsia="Times New Roman" w:hAnsi="Arial" w:cs="Arial"/>
          <w:i/>
          <w:sz w:val="24"/>
          <w:szCs w:val="24"/>
          <w:lang w:val="es-MX"/>
        </w:rPr>
        <w:t>Derecho a la información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 xml:space="preserve">, Valencia, Ed. Fundación COSO.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DUHALDE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E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(1999): </w:t>
      </w:r>
      <w:r w:rsidRPr="00131C87">
        <w:rPr>
          <w:rFonts w:ascii="Arial" w:eastAsia="Times New Roman" w:hAnsi="Arial" w:cs="Arial"/>
          <w:i/>
          <w:sz w:val="24"/>
          <w:szCs w:val="24"/>
          <w:lang w:val="es-MX"/>
        </w:rPr>
        <w:t>Teoría jurídico-política de la comunicación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” BS AS. Eudeba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 xml:space="preserve">EKMEKDJIAN, M. A. (1994): </w:t>
      </w:r>
      <w:r w:rsidRPr="00655F23">
        <w:rPr>
          <w:rFonts w:ascii="Arial" w:eastAsia="Times New Roman" w:hAnsi="Arial" w:cs="Arial"/>
          <w:i/>
          <w:sz w:val="24"/>
          <w:szCs w:val="24"/>
          <w:lang w:val="es-MX"/>
        </w:rPr>
        <w:t>Derecho a la Información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>, Bs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 xml:space="preserve"> As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>, Ed. Depalma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;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LORETI, D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1999</w:t>
      </w:r>
      <w:r>
        <w:rPr>
          <w:rFonts w:ascii="Arial" w:eastAsia="Times New Roman" w:hAnsi="Arial" w:cs="Arial"/>
          <w:sz w:val="24"/>
          <w:szCs w:val="24"/>
          <w:lang w:val="es-MX"/>
        </w:rPr>
        <w:t>)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.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E</w:t>
      </w:r>
      <w:r w:rsidRPr="00131C87">
        <w:rPr>
          <w:rFonts w:ascii="Arial" w:eastAsia="Times New Roman" w:hAnsi="Arial" w:cs="Arial"/>
          <w:i/>
          <w:sz w:val="24"/>
          <w:szCs w:val="24"/>
          <w:lang w:val="es-MX"/>
        </w:rPr>
        <w:t xml:space="preserve">l derecho a la información.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Bs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 As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, PAIDÓS. CAP.1. 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>LORETI, D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>; LOZANO, L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 xml:space="preserve"> (2014): </w:t>
      </w:r>
      <w:r w:rsidRPr="007F0F58">
        <w:rPr>
          <w:rFonts w:ascii="Arial" w:eastAsia="Times New Roman" w:hAnsi="Arial" w:cs="Arial"/>
          <w:i/>
          <w:sz w:val="24"/>
          <w:szCs w:val="24"/>
          <w:lang w:val="es-MX"/>
        </w:rPr>
        <w:t>El derecho a comunicar. Los conflictos en torno a la libertad de expresión en las sociedades contemporáneas</w:t>
      </w:r>
      <w:r w:rsidRPr="007F0F58">
        <w:rPr>
          <w:rFonts w:ascii="Arial" w:eastAsia="Times New Roman" w:hAnsi="Arial" w:cs="Arial"/>
          <w:sz w:val="24"/>
          <w:szCs w:val="24"/>
          <w:lang w:val="es-MX"/>
        </w:rPr>
        <w:t xml:space="preserve">, Buenos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Aires, Siglo Veintiuno Editores; 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>NESPRAL</w:t>
      </w:r>
      <w:r>
        <w:rPr>
          <w:rFonts w:ascii="Arial" w:eastAsia="Times New Roman" w:hAnsi="Arial" w:cs="Arial"/>
          <w:sz w:val="24"/>
          <w:szCs w:val="24"/>
          <w:lang w:val="es-MX"/>
        </w:rPr>
        <w:t>, B.</w:t>
      </w:r>
      <w:r w:rsidRPr="00C266D8">
        <w:rPr>
          <w:rFonts w:ascii="Arial" w:eastAsia="Times New Roman" w:hAnsi="Arial" w:cs="Arial"/>
          <w:sz w:val="24"/>
          <w:szCs w:val="24"/>
          <w:lang w:val="es-MX"/>
        </w:rPr>
        <w:t xml:space="preserve"> (2014): </w:t>
      </w:r>
      <w:r w:rsidRPr="00C266D8">
        <w:rPr>
          <w:rFonts w:ascii="Arial" w:eastAsia="Times New Roman" w:hAnsi="Arial" w:cs="Arial"/>
          <w:i/>
          <w:sz w:val="24"/>
          <w:szCs w:val="24"/>
          <w:lang w:val="es-MX"/>
        </w:rPr>
        <w:t>Derecho de la Información,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Buenos Aires, Ed. B de F; RODRÍGUEZ VILLAFAÑE, M. J. (2015):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Libertad de expresión y Periodismo en el siglo XXI. Derechos, garantías, responsabilidades y secreto profesional periodístico</w:t>
      </w:r>
      <w:r>
        <w:rPr>
          <w:rFonts w:ascii="Arial" w:eastAsia="Times New Roman" w:hAnsi="Arial" w:cs="Arial"/>
          <w:sz w:val="24"/>
          <w:szCs w:val="24"/>
          <w:lang w:val="es-MX"/>
        </w:rPr>
        <w:t>, Cba, U.N.C. Editorial, Cap. 1.</w:t>
      </w:r>
      <w:r w:rsidRPr="00131C87">
        <w:t xml:space="preserve"> </w:t>
      </w:r>
    </w:p>
    <w:p w:rsidR="00937BF2" w:rsidRDefault="00937BF2" w:rsidP="00937BF2">
      <w:pPr>
        <w:spacing w:line="240" w:lineRule="auto"/>
        <w:jc w:val="both"/>
      </w:pP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Bibliografía </w:t>
      </w:r>
      <w:r w:rsidRPr="00A36A34">
        <w:rPr>
          <w:rFonts w:ascii="Arial" w:eastAsia="Times New Roman" w:hAnsi="Arial" w:cs="Arial"/>
          <w:b/>
          <w:sz w:val="24"/>
          <w:szCs w:val="24"/>
          <w:lang w:val="es-MX"/>
        </w:rPr>
        <w:t>complementaria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  <w:r w:rsidRPr="001824EE">
        <w:rPr>
          <w:rFonts w:ascii="Arial" w:eastAsia="Times New Roman" w:hAnsi="Arial" w:cs="Arial"/>
          <w:i/>
          <w:sz w:val="24"/>
          <w:szCs w:val="24"/>
          <w:lang w:val="es-MX"/>
        </w:rPr>
        <w:t xml:space="preserve">Anuario de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D</w:t>
      </w:r>
      <w:r w:rsidRPr="001824EE">
        <w:rPr>
          <w:rFonts w:ascii="Arial" w:eastAsia="Times New Roman" w:hAnsi="Arial" w:cs="Arial"/>
          <w:i/>
          <w:sz w:val="24"/>
          <w:szCs w:val="24"/>
          <w:lang w:val="es-MX"/>
        </w:rPr>
        <w:t xml:space="preserve">erecho de la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C</w:t>
      </w:r>
      <w:r w:rsidRPr="001824EE">
        <w:rPr>
          <w:rFonts w:ascii="Arial" w:eastAsia="Times New Roman" w:hAnsi="Arial" w:cs="Arial"/>
          <w:i/>
          <w:sz w:val="24"/>
          <w:szCs w:val="24"/>
          <w:lang w:val="es-MX"/>
        </w:rPr>
        <w:t>omunicación.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N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>º 1 op. c</w:t>
      </w:r>
      <w:r>
        <w:rPr>
          <w:rFonts w:ascii="Arial" w:eastAsia="Times New Roman" w:hAnsi="Arial" w:cs="Arial"/>
          <w:sz w:val="24"/>
          <w:szCs w:val="24"/>
          <w:lang w:val="es-MX"/>
        </w:rPr>
        <w:t>i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>t. cap. “</w:t>
      </w:r>
      <w:r>
        <w:rPr>
          <w:rFonts w:ascii="Arial" w:eastAsia="Times New Roman" w:hAnsi="Arial" w:cs="Arial"/>
          <w:sz w:val="24"/>
          <w:szCs w:val="24"/>
          <w:lang w:val="es-MX"/>
        </w:rPr>
        <w:t>E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 xml:space="preserve">l derecho a estar informado”. -BADENI, G, </w:t>
      </w:r>
      <w:r>
        <w:rPr>
          <w:rFonts w:ascii="Arial" w:eastAsia="Times New Roman" w:hAnsi="Arial" w:cs="Arial"/>
          <w:sz w:val="24"/>
          <w:szCs w:val="24"/>
          <w:lang w:val="es-MX"/>
        </w:rPr>
        <w:t>op.cit.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 xml:space="preserve"> Cap. IX. -BALLESTER, E,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>1987</w:t>
      </w:r>
      <w:r>
        <w:rPr>
          <w:rFonts w:ascii="Arial" w:eastAsia="Times New Roman" w:hAnsi="Arial" w:cs="Arial"/>
          <w:sz w:val="24"/>
          <w:szCs w:val="24"/>
          <w:lang w:val="es-MX"/>
        </w:rPr>
        <w:t>):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824EE">
        <w:rPr>
          <w:rFonts w:ascii="Arial" w:eastAsia="Times New Roman" w:hAnsi="Arial" w:cs="Arial"/>
          <w:i/>
          <w:sz w:val="24"/>
          <w:szCs w:val="24"/>
          <w:lang w:val="es-MX"/>
        </w:rPr>
        <w:t>Derecho de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 xml:space="preserve"> respuesta</w:t>
      </w:r>
      <w:r w:rsidRPr="001824EE">
        <w:rPr>
          <w:rFonts w:ascii="Arial" w:eastAsia="Times New Roman" w:hAnsi="Arial" w:cs="Arial"/>
          <w:i/>
          <w:sz w:val="24"/>
          <w:szCs w:val="24"/>
          <w:lang w:val="es-MX"/>
        </w:rPr>
        <w:t>,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 xml:space="preserve"> Bs.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>As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 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>Astrea. -BELL MALLEN-CORREDOIRA Y ALFONSO-COUSIDO, op.c</w:t>
      </w:r>
      <w:r>
        <w:rPr>
          <w:rFonts w:ascii="Arial" w:eastAsia="Times New Roman" w:hAnsi="Arial" w:cs="Arial"/>
          <w:sz w:val="24"/>
          <w:szCs w:val="24"/>
          <w:lang w:val="es-MX"/>
        </w:rPr>
        <w:t>i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>t, Lección 4 (7.1). -DESANTES GUANTER, J M, op.c</w:t>
      </w:r>
      <w:r>
        <w:rPr>
          <w:rFonts w:ascii="Arial" w:eastAsia="Times New Roman" w:hAnsi="Arial" w:cs="Arial"/>
          <w:sz w:val="24"/>
          <w:szCs w:val="24"/>
          <w:lang w:val="es-MX"/>
        </w:rPr>
        <w:t>it, C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>ap. 3 (3.3.3.).</w:t>
      </w:r>
      <w:r w:rsidRPr="001824EE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RIVERA, J. C. (h) (2004):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La constitucionalidad del derecho de rectificación o respuesta,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Santa Fe, Rubinzal Culzoni; Sagües, N. (2008):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 xml:space="preserve">Censura judicial y derecho de réplica, </w:t>
      </w:r>
      <w:r>
        <w:rPr>
          <w:rFonts w:ascii="Arial" w:eastAsia="Times New Roman" w:hAnsi="Arial" w:cs="Arial"/>
          <w:sz w:val="24"/>
          <w:szCs w:val="24"/>
          <w:lang w:val="es-MX"/>
        </w:rPr>
        <w:t>Bs. As. Astrea;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 xml:space="preserve"> -SAHAB, R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 xml:space="preserve"> J.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(1995), </w:t>
      </w:r>
      <w:r w:rsidRPr="001824EE">
        <w:rPr>
          <w:rFonts w:ascii="Arial" w:eastAsia="Times New Roman" w:hAnsi="Arial" w:cs="Arial"/>
          <w:i/>
          <w:sz w:val="24"/>
          <w:szCs w:val="24"/>
          <w:lang w:val="es-MX"/>
        </w:rPr>
        <w:t>Ensayos constitucionales y políticos,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 xml:space="preserve"> CBA., </w:t>
      </w:r>
      <w:r>
        <w:rPr>
          <w:rFonts w:ascii="Arial" w:eastAsia="Times New Roman" w:hAnsi="Arial" w:cs="Arial"/>
          <w:sz w:val="24"/>
          <w:szCs w:val="24"/>
          <w:lang w:val="es-MX"/>
        </w:rPr>
        <w:t>D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 xml:space="preserve">irección </w:t>
      </w:r>
      <w:r>
        <w:rPr>
          <w:rFonts w:ascii="Arial" w:eastAsia="Times New Roman" w:hAnsi="Arial" w:cs="Arial"/>
          <w:sz w:val="24"/>
          <w:szCs w:val="24"/>
          <w:lang w:val="es-MX"/>
        </w:rPr>
        <w:t>G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 xml:space="preserve">eneral de </w:t>
      </w:r>
      <w:r>
        <w:rPr>
          <w:rFonts w:ascii="Arial" w:eastAsia="Times New Roman" w:hAnsi="Arial" w:cs="Arial"/>
          <w:sz w:val="24"/>
          <w:szCs w:val="24"/>
          <w:lang w:val="es-MX"/>
        </w:rPr>
        <w:t>P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>ublicaciones U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>N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>C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>, Ensayo: "</w:t>
      </w:r>
      <w:r>
        <w:rPr>
          <w:rFonts w:ascii="Arial" w:eastAsia="Times New Roman" w:hAnsi="Arial" w:cs="Arial"/>
          <w:sz w:val="24"/>
          <w:szCs w:val="24"/>
          <w:lang w:val="es-MX"/>
        </w:rPr>
        <w:t>E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>l derec</w:t>
      </w:r>
      <w:r>
        <w:rPr>
          <w:rFonts w:ascii="Arial" w:eastAsia="Times New Roman" w:hAnsi="Arial" w:cs="Arial"/>
          <w:sz w:val="24"/>
          <w:szCs w:val="24"/>
          <w:lang w:val="es-MX"/>
        </w:rPr>
        <w:t>ho de respuesta: un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 xml:space="preserve"> fallo de la </w:t>
      </w:r>
      <w:r>
        <w:rPr>
          <w:rFonts w:ascii="Arial" w:eastAsia="Times New Roman" w:hAnsi="Arial" w:cs="Arial"/>
          <w:sz w:val="24"/>
          <w:szCs w:val="24"/>
          <w:lang w:val="es-MX"/>
        </w:rPr>
        <w:t>C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 xml:space="preserve">orte </w:t>
      </w:r>
      <w:r>
        <w:rPr>
          <w:rFonts w:ascii="Arial" w:eastAsia="Times New Roman" w:hAnsi="Arial" w:cs="Arial"/>
          <w:sz w:val="24"/>
          <w:szCs w:val="24"/>
          <w:lang w:val="es-MX"/>
        </w:rPr>
        <w:t>S</w:t>
      </w:r>
      <w:r w:rsidRPr="00A36A34">
        <w:rPr>
          <w:rFonts w:ascii="Arial" w:eastAsia="Times New Roman" w:hAnsi="Arial" w:cs="Arial"/>
          <w:sz w:val="24"/>
          <w:szCs w:val="24"/>
          <w:lang w:val="es-MX"/>
        </w:rPr>
        <w:t>uprema que no merece seguimiento"</w:t>
      </w:r>
      <w:r>
        <w:rPr>
          <w:rFonts w:ascii="Arial" w:eastAsia="Times New Roman" w:hAnsi="Arial" w:cs="Arial"/>
          <w:sz w:val="24"/>
          <w:szCs w:val="24"/>
          <w:lang w:val="es-MX"/>
        </w:rPr>
        <w:t>, -pág. 473-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lastRenderedPageBreak/>
        <w:t xml:space="preserve">UNIDAD Nº IV </w:t>
      </w:r>
      <w:r w:rsidRPr="001C793E">
        <w:rPr>
          <w:rFonts w:ascii="Arial" w:eastAsia="Times New Roman" w:hAnsi="Arial" w:cs="Arial"/>
          <w:b/>
          <w:sz w:val="24"/>
          <w:szCs w:val="24"/>
          <w:lang w:val="es-MX"/>
        </w:rPr>
        <w:t>TEORÍA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 GENERAL DEL SUJETO PROFESIONAL</w:t>
      </w:r>
      <w:r w:rsidRPr="001C793E">
        <w:rPr>
          <w:rFonts w:ascii="Arial" w:eastAsia="Times New Roman" w:hAnsi="Arial" w:cs="Arial"/>
          <w:b/>
          <w:sz w:val="24"/>
          <w:szCs w:val="24"/>
          <w:lang w:val="es-MX"/>
        </w:rPr>
        <w:t xml:space="preserve"> 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C793E">
        <w:rPr>
          <w:rFonts w:ascii="Arial" w:eastAsia="Times New Roman" w:hAnsi="Arial" w:cs="Arial"/>
          <w:sz w:val="24"/>
          <w:szCs w:val="24"/>
          <w:lang w:val="es-MX"/>
        </w:rPr>
        <w:t>1. EL SUJETO PROFESIONAL EN EL MARCO DEL PROCESO INFORMATIVO. 2. IDONEIDAD Y CUALIFICACIÓN. 3. RASGOS DEFINITORIOS: V</w:t>
      </w:r>
      <w:r>
        <w:rPr>
          <w:rFonts w:ascii="Arial" w:eastAsia="Times New Roman" w:hAnsi="Arial" w:cs="Arial"/>
          <w:sz w:val="24"/>
          <w:szCs w:val="24"/>
          <w:lang w:val="es-MX"/>
        </w:rPr>
        <w:t>OCACIÓN, IDONEIDAD, FORMACIÓN UNIVERSITARIA. 4. TITULACIÓN Y COLEGIACIÓN OBLIGATORIA EN LA ARGENTINA.</w:t>
      </w:r>
      <w:r w:rsidRPr="001C793E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5</w:t>
      </w:r>
      <w:r w:rsidRPr="001C793E">
        <w:rPr>
          <w:rFonts w:ascii="Arial" w:eastAsia="Times New Roman" w:hAnsi="Arial" w:cs="Arial"/>
          <w:sz w:val="24"/>
          <w:szCs w:val="24"/>
          <w:lang w:val="es-MX"/>
        </w:rPr>
        <w:t>. COLABORADORES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ACCIDENTALES</w:t>
      </w:r>
      <w:r w:rsidRPr="001C793E">
        <w:rPr>
          <w:rFonts w:ascii="Arial" w:eastAsia="Times New Roman" w:hAnsi="Arial" w:cs="Arial"/>
          <w:sz w:val="24"/>
          <w:szCs w:val="24"/>
          <w:lang w:val="es-MX"/>
        </w:rPr>
        <w:t xml:space="preserve">. 5. </w:t>
      </w:r>
      <w:r>
        <w:rPr>
          <w:rFonts w:ascii="Arial" w:eastAsia="Times New Roman" w:hAnsi="Arial" w:cs="Arial"/>
          <w:sz w:val="24"/>
          <w:szCs w:val="24"/>
          <w:lang w:val="es-MX"/>
        </w:rPr>
        <w:t>PROTECCIÓN JURIDICA: EL ESTATUTO DEL PERIODISTA PROFESIONAL</w:t>
      </w:r>
      <w:r w:rsidRPr="001C793E">
        <w:rPr>
          <w:rFonts w:ascii="Arial" w:eastAsia="Times New Roman" w:hAnsi="Arial" w:cs="Arial"/>
          <w:sz w:val="24"/>
          <w:szCs w:val="24"/>
          <w:lang w:val="es-MX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PERIODISMO MULTIMEDIA. </w:t>
      </w:r>
      <w:r w:rsidRPr="001C793E">
        <w:rPr>
          <w:rFonts w:ascii="Arial" w:eastAsia="Times New Roman" w:hAnsi="Arial" w:cs="Arial"/>
          <w:sz w:val="24"/>
          <w:szCs w:val="24"/>
          <w:lang w:val="es-MX"/>
        </w:rPr>
        <w:t>6. RESPONSABILIDAD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ES ULTERIORES: CIVIL, PENAL Y </w:t>
      </w:r>
      <w:r w:rsidRPr="001C793E">
        <w:rPr>
          <w:rFonts w:ascii="Arial" w:eastAsia="Times New Roman" w:hAnsi="Arial" w:cs="Arial"/>
          <w:sz w:val="24"/>
          <w:szCs w:val="24"/>
          <w:lang w:val="es-MX"/>
        </w:rPr>
        <w:t>ADMINISTRATIVA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C793E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REGLAS JURISPRUDENCIALES DE INTERPRETACIÓN CONSTITUCIONAL: REAL MALICIA Y CAMPILLAY</w:t>
      </w:r>
      <w:r w:rsidRPr="001C793E">
        <w:rPr>
          <w:rFonts w:ascii="Arial" w:eastAsia="Times New Roman" w:hAnsi="Arial" w:cs="Arial"/>
          <w:sz w:val="24"/>
          <w:szCs w:val="24"/>
          <w:lang w:val="es-MX"/>
        </w:rPr>
        <w:t xml:space="preserve"> 7. EL SECRETO PROFESIONAL PERIODÍSTICO. SUJETO, OBJETO Y CONTENIDO. EL ORDENAMIENTO JURÍDICO. 8. JURISPRUDENCIA.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937BF2" w:rsidRDefault="00937BF2" w:rsidP="00937BF2">
      <w:pPr>
        <w:spacing w:line="24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>B</w:t>
      </w:r>
      <w:r w:rsidRPr="007F4041">
        <w:rPr>
          <w:rFonts w:ascii="Arial" w:eastAsia="Times New Roman" w:hAnsi="Arial" w:cs="Arial"/>
          <w:b/>
          <w:sz w:val="24"/>
          <w:szCs w:val="24"/>
          <w:lang w:val="es-MX"/>
        </w:rPr>
        <w:t>ibliografía básica obligatoria: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BORGARELLO</w:t>
      </w:r>
      <w:r>
        <w:rPr>
          <w:rFonts w:ascii="Arial" w:eastAsia="Times New Roman" w:hAnsi="Arial" w:cs="Arial"/>
          <w:sz w:val="24"/>
          <w:szCs w:val="24"/>
          <w:lang w:val="es-MX"/>
        </w:rPr>
        <w:t>, CIPOLLA, KOCI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757B0">
        <w:rPr>
          <w:rFonts w:ascii="Arial" w:eastAsia="Times New Roman" w:hAnsi="Arial" w:cs="Arial"/>
          <w:i/>
          <w:sz w:val="24"/>
          <w:szCs w:val="24"/>
          <w:lang w:val="es-MX"/>
        </w:rPr>
        <w:t>ET AL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 xml:space="preserve"> (2017</w:t>
      </w:r>
      <w:r w:rsidRPr="00131C87">
        <w:rPr>
          <w:rFonts w:ascii="Arial" w:eastAsia="Times New Roman" w:hAnsi="Arial" w:cs="Arial"/>
          <w:i/>
          <w:sz w:val="24"/>
          <w:szCs w:val="24"/>
          <w:lang w:val="es-MX"/>
        </w:rPr>
        <w:t>): Manual de derecho de la información y ética periodística</w:t>
      </w:r>
      <w:r>
        <w:rPr>
          <w:rFonts w:ascii="Arial" w:eastAsia="Times New Roman" w:hAnsi="Arial" w:cs="Arial"/>
          <w:sz w:val="24"/>
          <w:szCs w:val="24"/>
          <w:lang w:val="es-MX"/>
        </w:rPr>
        <w:t>, Cba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 IPSO; CAP.</w:t>
      </w:r>
      <w:r>
        <w:rPr>
          <w:rFonts w:ascii="Arial" w:eastAsia="Times New Roman" w:hAnsi="Arial" w:cs="Arial"/>
          <w:sz w:val="24"/>
          <w:szCs w:val="24"/>
          <w:lang w:val="es-MX"/>
        </w:rPr>
        <w:t>4;</w:t>
      </w:r>
      <w:r w:rsidRPr="003255AD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Corte I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 xml:space="preserve">nteramericana de </w:t>
      </w:r>
      <w:r>
        <w:rPr>
          <w:rFonts w:ascii="Arial" w:eastAsia="Times New Roman" w:hAnsi="Arial" w:cs="Arial"/>
          <w:sz w:val="24"/>
          <w:szCs w:val="24"/>
          <w:lang w:val="es-MX"/>
        </w:rPr>
        <w:t>D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 xml:space="preserve">erechos </w:t>
      </w:r>
      <w:r>
        <w:rPr>
          <w:rFonts w:ascii="Arial" w:eastAsia="Times New Roman" w:hAnsi="Arial" w:cs="Arial"/>
          <w:sz w:val="24"/>
          <w:szCs w:val="24"/>
          <w:lang w:val="es-MX"/>
        </w:rPr>
        <w:t>H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>umanos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O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 xml:space="preserve">pinión </w:t>
      </w:r>
      <w:r>
        <w:rPr>
          <w:rFonts w:ascii="Arial" w:eastAsia="Times New Roman" w:hAnsi="Arial" w:cs="Arial"/>
          <w:sz w:val="24"/>
          <w:szCs w:val="24"/>
          <w:lang w:val="es-MX"/>
        </w:rPr>
        <w:t>C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>onsultiva 5/85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>del 13 de noviembre de 1985</w:t>
      </w:r>
      <w:r>
        <w:rPr>
          <w:rFonts w:ascii="Arial" w:eastAsia="Times New Roman" w:hAnsi="Arial" w:cs="Arial"/>
          <w:sz w:val="24"/>
          <w:szCs w:val="24"/>
          <w:lang w:val="es-MX"/>
        </w:rPr>
        <w:t>;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3255AD">
        <w:rPr>
          <w:rFonts w:ascii="Arial" w:eastAsia="Times New Roman" w:hAnsi="Arial" w:cs="Arial"/>
          <w:sz w:val="24"/>
          <w:szCs w:val="24"/>
          <w:lang w:val="es-MX"/>
        </w:rPr>
        <w:t>DE DIEGO, J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3255AD">
        <w:rPr>
          <w:rFonts w:ascii="Arial" w:eastAsia="Times New Roman" w:hAnsi="Arial" w:cs="Arial"/>
          <w:sz w:val="24"/>
          <w:szCs w:val="24"/>
          <w:lang w:val="es-MX"/>
        </w:rPr>
        <w:t xml:space="preserve"> A. (2011): </w:t>
      </w:r>
      <w:r w:rsidRPr="003255AD">
        <w:rPr>
          <w:rFonts w:ascii="Arial" w:eastAsia="Times New Roman" w:hAnsi="Arial" w:cs="Arial"/>
          <w:i/>
          <w:sz w:val="24"/>
          <w:szCs w:val="24"/>
          <w:lang w:val="es-MX"/>
        </w:rPr>
        <w:t>Manual de Derecho del Trabajo y la Seguridad Social</w:t>
      </w:r>
      <w:r w:rsidRPr="003255AD">
        <w:rPr>
          <w:rFonts w:ascii="Arial" w:eastAsia="Times New Roman" w:hAnsi="Arial" w:cs="Arial"/>
          <w:sz w:val="24"/>
          <w:szCs w:val="24"/>
          <w:lang w:val="es-MX"/>
        </w:rPr>
        <w:t>, B</w:t>
      </w:r>
      <w:r>
        <w:rPr>
          <w:rFonts w:ascii="Arial" w:eastAsia="Times New Roman" w:hAnsi="Arial" w:cs="Arial"/>
          <w:sz w:val="24"/>
          <w:szCs w:val="24"/>
          <w:lang w:val="es-MX"/>
        </w:rPr>
        <w:t>uenos Aires, Ed. Abeledo Perrot;</w:t>
      </w:r>
      <w:r w:rsidRPr="003255AD">
        <w:rPr>
          <w:rFonts w:ascii="Arial" w:eastAsia="Times New Roman" w:hAnsi="Arial" w:cs="Arial"/>
          <w:sz w:val="24"/>
          <w:szCs w:val="24"/>
          <w:lang w:val="es-MX"/>
        </w:rPr>
        <w:t>-Domínguez, N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3255AD">
        <w:rPr>
          <w:rFonts w:ascii="Arial" w:eastAsia="Times New Roman" w:hAnsi="Arial" w:cs="Arial"/>
          <w:sz w:val="24"/>
          <w:szCs w:val="24"/>
          <w:lang w:val="es-MX"/>
        </w:rPr>
        <w:t xml:space="preserve"> (2000): </w:t>
      </w:r>
      <w:r w:rsidRPr="003255AD">
        <w:rPr>
          <w:rFonts w:ascii="Arial" w:eastAsia="Times New Roman" w:hAnsi="Arial" w:cs="Arial"/>
          <w:i/>
          <w:sz w:val="24"/>
          <w:szCs w:val="24"/>
          <w:lang w:val="es-MX"/>
        </w:rPr>
        <w:t>Estatuto del Periodista,</w:t>
      </w:r>
      <w:r w:rsidRPr="003255AD">
        <w:rPr>
          <w:rFonts w:ascii="Arial" w:eastAsia="Times New Roman" w:hAnsi="Arial" w:cs="Arial"/>
          <w:sz w:val="24"/>
          <w:szCs w:val="24"/>
          <w:lang w:val="es-MX"/>
        </w:rPr>
        <w:t xml:space="preserve"> Buenos Aires, Ed. Universidad. 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DUHALDE</w:t>
      </w:r>
      <w:r>
        <w:rPr>
          <w:rFonts w:ascii="Arial" w:eastAsia="Times New Roman" w:hAnsi="Arial" w:cs="Arial"/>
          <w:sz w:val="24"/>
          <w:szCs w:val="24"/>
          <w:lang w:val="es-MX"/>
        </w:rPr>
        <w:t>,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 xml:space="preserve"> op.c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it 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Cap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 V-VI; 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LORETI,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D. op.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c</w:t>
      </w:r>
      <w:r>
        <w:rPr>
          <w:rFonts w:ascii="Arial" w:eastAsia="Times New Roman" w:hAnsi="Arial" w:cs="Arial"/>
          <w:sz w:val="24"/>
          <w:szCs w:val="24"/>
          <w:lang w:val="es-MX"/>
        </w:rPr>
        <w:t>i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t.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 xml:space="preserve">Cap.2-3-4 </w:t>
      </w:r>
      <w:r w:rsidRPr="003255AD">
        <w:rPr>
          <w:rFonts w:ascii="Arial" w:eastAsia="Times New Roman" w:hAnsi="Arial" w:cs="Arial"/>
          <w:sz w:val="24"/>
          <w:szCs w:val="24"/>
          <w:lang w:val="es-MX"/>
        </w:rPr>
        <w:t>-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Suarez, M. (2016): Estatuto del Periodista Profesional. 70 años, Bs. As. CTP Ediciones; RODRÍGUEZ VILLAFAÑE, M. J. (2015):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Libertad de expresión y Periodismo en el siglo XXI. Derechos, garantías, responsabilidades y secreto profesional periodístico</w:t>
      </w:r>
      <w:r>
        <w:rPr>
          <w:rFonts w:ascii="Arial" w:eastAsia="Times New Roman" w:hAnsi="Arial" w:cs="Arial"/>
          <w:sz w:val="24"/>
          <w:szCs w:val="24"/>
          <w:lang w:val="es-MX"/>
        </w:rPr>
        <w:t>, Cba, U.N.C. Editorial, Cap. 2.</w:t>
      </w:r>
      <w:r w:rsidRPr="00131C87">
        <w:t xml:space="preserve"> </w:t>
      </w:r>
    </w:p>
    <w:p w:rsidR="00937BF2" w:rsidRPr="003255AD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>B</w:t>
      </w:r>
      <w:r w:rsidRPr="003255AD">
        <w:rPr>
          <w:rFonts w:ascii="Arial" w:eastAsia="Times New Roman" w:hAnsi="Arial" w:cs="Arial"/>
          <w:b/>
          <w:sz w:val="24"/>
          <w:szCs w:val="24"/>
          <w:lang w:val="es-MX"/>
        </w:rPr>
        <w:t>ibliografía complementaria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>: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ACKERMAN, M. E. (Dir.); TOSCA, D. M. (Coord.) (2006): </w:t>
      </w:r>
      <w:r w:rsidRPr="0096770A">
        <w:rPr>
          <w:rFonts w:ascii="Arial" w:eastAsia="Times New Roman" w:hAnsi="Arial" w:cs="Arial"/>
          <w:i/>
          <w:sz w:val="24"/>
          <w:szCs w:val="24"/>
          <w:lang w:val="es-MX"/>
        </w:rPr>
        <w:t>Tratado de Derecho del Trabajo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, Santa Fe, Rubinzal Culzoni Editores, págs. 163-265; 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BELL-MALLEN-CORREDOIRA Y ALFONSO COUSIDO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(1993)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, op. c</w:t>
      </w:r>
      <w:r>
        <w:rPr>
          <w:rFonts w:ascii="Arial" w:eastAsia="Times New Roman" w:hAnsi="Arial" w:cs="Arial"/>
          <w:sz w:val="24"/>
          <w:szCs w:val="24"/>
          <w:lang w:val="es-MX"/>
        </w:rPr>
        <w:t>i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t, Lecciones 6, 7, 9, Y 11. PIZARRO, R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 xml:space="preserve"> D.</w:t>
      </w:r>
      <w:r w:rsidRPr="003255AD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199</w:t>
      </w:r>
      <w:r>
        <w:rPr>
          <w:rFonts w:ascii="Arial" w:eastAsia="Times New Roman" w:hAnsi="Arial" w:cs="Arial"/>
          <w:sz w:val="24"/>
          <w:szCs w:val="24"/>
          <w:lang w:val="es-MX"/>
        </w:rPr>
        <w:t>9)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 w:rsidRPr="0096770A">
        <w:rPr>
          <w:rFonts w:ascii="Arial" w:eastAsia="Times New Roman" w:hAnsi="Arial" w:cs="Arial"/>
          <w:i/>
          <w:sz w:val="24"/>
          <w:szCs w:val="24"/>
          <w:lang w:val="es-MX"/>
        </w:rPr>
        <w:t>Responsabilidad civil de los medios masivos de comunicación",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Bs.As. Hamurabi.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 xml:space="preserve"> VÁZQUEZ VIALARD,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T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ratado de</w:t>
      </w:r>
      <w:r w:rsidRPr="0096770A">
        <w:rPr>
          <w:rFonts w:ascii="Arial" w:eastAsia="Times New Roman" w:hAnsi="Arial" w:cs="Arial"/>
          <w:i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D</w:t>
      </w:r>
      <w:r w:rsidRPr="0096770A">
        <w:rPr>
          <w:rFonts w:ascii="Arial" w:eastAsia="Times New Roman" w:hAnsi="Arial" w:cs="Arial"/>
          <w:i/>
          <w:sz w:val="24"/>
          <w:szCs w:val="24"/>
          <w:lang w:val="es-MX"/>
        </w:rPr>
        <w:t xml:space="preserve">erecho del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T</w:t>
      </w:r>
      <w:r w:rsidRPr="0096770A">
        <w:rPr>
          <w:rFonts w:ascii="Arial" w:eastAsia="Times New Roman" w:hAnsi="Arial" w:cs="Arial"/>
          <w:i/>
          <w:sz w:val="24"/>
          <w:szCs w:val="24"/>
          <w:lang w:val="es-MX"/>
        </w:rPr>
        <w:t>rabajo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 xml:space="preserve">, Bs. As., ASTREA, T. VI, </w:t>
      </w:r>
      <w:r>
        <w:rPr>
          <w:rFonts w:ascii="Arial" w:eastAsia="Times New Roman" w:hAnsi="Arial" w:cs="Arial"/>
          <w:sz w:val="24"/>
          <w:szCs w:val="24"/>
          <w:lang w:val="es-MX"/>
        </w:rPr>
        <w:t>págs. 281-443.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UNIDAD Nº V </w:t>
      </w:r>
      <w:r w:rsidRPr="00EF48E8">
        <w:rPr>
          <w:rFonts w:ascii="Arial" w:eastAsia="Times New Roman" w:hAnsi="Arial" w:cs="Arial"/>
          <w:b/>
          <w:sz w:val="24"/>
          <w:szCs w:val="24"/>
          <w:lang w:val="es-MX"/>
        </w:rPr>
        <w:t>CONTROLES Y LÍMI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>TES DE LA ACTIVIDAD INFORMATIVA</w:t>
      </w:r>
      <w:r w:rsidRPr="00EF48E8">
        <w:rPr>
          <w:rFonts w:ascii="Arial" w:eastAsia="Times New Roman" w:hAnsi="Arial" w:cs="Arial"/>
          <w:b/>
          <w:sz w:val="24"/>
          <w:szCs w:val="24"/>
          <w:lang w:val="es-MX"/>
        </w:rPr>
        <w:t xml:space="preserve"> 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EF48E8">
        <w:rPr>
          <w:rFonts w:ascii="Arial" w:eastAsia="Times New Roman" w:hAnsi="Arial" w:cs="Arial"/>
          <w:sz w:val="24"/>
          <w:szCs w:val="24"/>
          <w:lang w:val="es-MX"/>
        </w:rPr>
        <w:t xml:space="preserve">1. LOS CONTROLES DE LA INFORMACIÓN: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2. 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 xml:space="preserve">PODERES ECONÓMICOS;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3. 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 xml:space="preserve">GRUPOS DE PRESIÓN;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4. 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 xml:space="preserve">FORMACIONES POLÍTICAS;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5. 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 xml:space="preserve">PODERES GUBERNAMENTALES;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6. 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 xml:space="preserve">EL PÚBLICO;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7. 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 xml:space="preserve">LOS PROFESIONALES. </w:t>
      </w:r>
      <w:r>
        <w:rPr>
          <w:rFonts w:ascii="Arial" w:eastAsia="Times New Roman" w:hAnsi="Arial" w:cs="Arial"/>
          <w:sz w:val="24"/>
          <w:szCs w:val="24"/>
          <w:lang w:val="es-MX"/>
        </w:rPr>
        <w:t>8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 xml:space="preserve">. EL AUTOCONTROL. </w:t>
      </w:r>
      <w:r>
        <w:rPr>
          <w:rFonts w:ascii="Arial" w:eastAsia="Times New Roman" w:hAnsi="Arial" w:cs="Arial"/>
          <w:sz w:val="24"/>
          <w:szCs w:val="24"/>
          <w:lang w:val="es-MX"/>
        </w:rPr>
        <w:t>9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 xml:space="preserve"> LOS LÍMITES CONSTITUCIONALES.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10. 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 xml:space="preserve">LOS LÍMITES LEGALES.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11. DERECHOS PERSONALISIMOS: 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>D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ERECHO AL HONOR, A </w:t>
      </w:r>
      <w:r>
        <w:rPr>
          <w:rFonts w:ascii="Arial" w:eastAsia="Times New Roman" w:hAnsi="Arial" w:cs="Arial"/>
          <w:sz w:val="24"/>
          <w:szCs w:val="24"/>
          <w:lang w:val="es-MX"/>
        </w:rPr>
        <w:lastRenderedPageBreak/>
        <w:t xml:space="preserve">LA INTIMIDAD, 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 xml:space="preserve">A LA PROPIA IMAGEN Y A LA VOZ.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12. 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>DERECHO A LA INVIOLABILIDAD DEL DOMICILIO, CORRESPONDENCIA EPISTOLAR Y TELEGRÁFICA, DE LOS PAPELES PRIVADOS Y COMUNICACIÓN TELEFÓNICA.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13. 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>DERECHO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A LA PROTECCIÓN DE LA INFANCIA Y 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 xml:space="preserve">DE LA JUVENTUD. LA PROTECCIÓN INTERNACIONAL. </w:t>
      </w:r>
      <w:r>
        <w:rPr>
          <w:rFonts w:ascii="Arial" w:eastAsia="Times New Roman" w:hAnsi="Arial" w:cs="Arial"/>
          <w:sz w:val="24"/>
          <w:szCs w:val="24"/>
          <w:lang w:val="es-MX"/>
        </w:rPr>
        <w:t>1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 xml:space="preserve">4.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LÍMITE IMPUESTO POR EL ORDEN PÚBLICO. 15. </w:t>
      </w:r>
      <w:r w:rsidRPr="00EF48E8">
        <w:rPr>
          <w:rFonts w:ascii="Arial" w:eastAsia="Times New Roman" w:hAnsi="Arial" w:cs="Arial"/>
          <w:sz w:val="24"/>
          <w:szCs w:val="24"/>
          <w:lang w:val="es-MX"/>
        </w:rPr>
        <w:t>JURISPRUDENCIA.</w:t>
      </w:r>
    </w:p>
    <w:p w:rsidR="00937BF2" w:rsidRDefault="00937BF2" w:rsidP="00937BF2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:rsidR="00937BF2" w:rsidRDefault="00937BF2" w:rsidP="00937BF2">
      <w:pPr>
        <w:spacing w:line="24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>B</w:t>
      </w:r>
      <w:r w:rsidRPr="007F4041">
        <w:rPr>
          <w:rFonts w:ascii="Arial" w:eastAsia="Times New Roman" w:hAnsi="Arial" w:cs="Arial"/>
          <w:b/>
          <w:sz w:val="24"/>
          <w:szCs w:val="24"/>
          <w:lang w:val="es-MX"/>
        </w:rPr>
        <w:t>ibliografía básica obligatoria: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Badeni, G. </w:t>
      </w:r>
      <w:r w:rsidRPr="000E5310">
        <w:rPr>
          <w:rFonts w:ascii="Arial" w:eastAsia="Times New Roman" w:hAnsi="Arial" w:cs="Arial"/>
          <w:sz w:val="24"/>
          <w:szCs w:val="24"/>
          <w:lang w:val="es-MX"/>
        </w:rPr>
        <w:t>(2002): Tratado de Libertad de Prensa, Buenos Aires, Ed Lexis Nexis.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;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BORGARELLO</w:t>
      </w:r>
      <w:r>
        <w:rPr>
          <w:rFonts w:ascii="Arial" w:eastAsia="Times New Roman" w:hAnsi="Arial" w:cs="Arial"/>
          <w:sz w:val="24"/>
          <w:szCs w:val="24"/>
          <w:lang w:val="es-MX"/>
        </w:rPr>
        <w:t>, CIPOLLA, KOCI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757B0">
        <w:rPr>
          <w:rFonts w:ascii="Arial" w:eastAsia="Times New Roman" w:hAnsi="Arial" w:cs="Arial"/>
          <w:i/>
          <w:sz w:val="24"/>
          <w:szCs w:val="24"/>
          <w:lang w:val="es-MX"/>
        </w:rPr>
        <w:t>ET AL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 xml:space="preserve"> (2017</w:t>
      </w:r>
      <w:r w:rsidRPr="00131C87">
        <w:rPr>
          <w:rFonts w:ascii="Arial" w:eastAsia="Times New Roman" w:hAnsi="Arial" w:cs="Arial"/>
          <w:i/>
          <w:sz w:val="24"/>
          <w:szCs w:val="24"/>
          <w:lang w:val="es-MX"/>
        </w:rPr>
        <w:t>): Manual de derecho de la información y ética periodística</w:t>
      </w:r>
      <w:r>
        <w:rPr>
          <w:rFonts w:ascii="Arial" w:eastAsia="Times New Roman" w:hAnsi="Arial" w:cs="Arial"/>
          <w:sz w:val="24"/>
          <w:szCs w:val="24"/>
          <w:lang w:val="es-MX"/>
        </w:rPr>
        <w:t>, Cba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 IPSO; CAP.</w:t>
      </w:r>
      <w:r>
        <w:rPr>
          <w:rFonts w:ascii="Arial" w:eastAsia="Times New Roman" w:hAnsi="Arial" w:cs="Arial"/>
          <w:sz w:val="24"/>
          <w:szCs w:val="24"/>
          <w:lang w:val="es-MX"/>
        </w:rPr>
        <w:t>5;</w:t>
      </w:r>
      <w:r w:rsidRPr="003255AD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DUHALDE</w:t>
      </w:r>
      <w:r>
        <w:rPr>
          <w:rFonts w:ascii="Arial" w:eastAsia="Times New Roman" w:hAnsi="Arial" w:cs="Arial"/>
          <w:sz w:val="24"/>
          <w:szCs w:val="24"/>
          <w:lang w:val="es-MX"/>
        </w:rPr>
        <w:t>,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 xml:space="preserve"> op.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c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it 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Cap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 V-VI; 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LORETI,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D.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LOZANO (2014)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 xml:space="preserve"> op.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c</w:t>
      </w:r>
      <w:r>
        <w:rPr>
          <w:rFonts w:ascii="Arial" w:eastAsia="Times New Roman" w:hAnsi="Arial" w:cs="Arial"/>
          <w:sz w:val="24"/>
          <w:szCs w:val="24"/>
          <w:lang w:val="es-MX"/>
        </w:rPr>
        <w:t>i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t.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RODRÍGUEZ VILLAFAÑE, M. J. (2015):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Libertad de expresión y Periodismo en el siglo XXI. Derechos, garantías, responsabilidades y secreto profesional periodístico</w:t>
      </w:r>
      <w:r>
        <w:rPr>
          <w:rFonts w:ascii="Arial" w:eastAsia="Times New Roman" w:hAnsi="Arial" w:cs="Arial"/>
          <w:sz w:val="24"/>
          <w:szCs w:val="24"/>
          <w:lang w:val="es-MX"/>
        </w:rPr>
        <w:t>, Cba, U.N.C. Editorial, Cap. 2.</w:t>
      </w:r>
      <w:r w:rsidRPr="00131C87">
        <w:t xml:space="preserve"> 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937BF2" w:rsidRPr="000E5310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>B</w:t>
      </w:r>
      <w:r w:rsidRPr="003255AD">
        <w:rPr>
          <w:rFonts w:ascii="Arial" w:eastAsia="Times New Roman" w:hAnsi="Arial" w:cs="Arial"/>
          <w:b/>
          <w:sz w:val="24"/>
          <w:szCs w:val="24"/>
          <w:lang w:val="es-MX"/>
        </w:rPr>
        <w:t>ibliografía complementaria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>: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BELL-MALLEN-CORREDOIRA Y ALFONSO COUSIDO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(1993)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, op. c</w:t>
      </w:r>
      <w:r>
        <w:rPr>
          <w:rFonts w:ascii="Arial" w:eastAsia="Times New Roman" w:hAnsi="Arial" w:cs="Arial"/>
          <w:sz w:val="24"/>
          <w:szCs w:val="24"/>
          <w:lang w:val="es-MX"/>
        </w:rPr>
        <w:t>i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 xml:space="preserve">t, Lecciones 6, 7, 9, Y 11.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CORREDOIRA Y ALFONSO; COTINO HUESO (Dirs) (2013): </w:t>
      </w:r>
      <w:r w:rsidRPr="00750018">
        <w:rPr>
          <w:rFonts w:ascii="Arial" w:eastAsia="Times New Roman" w:hAnsi="Arial" w:cs="Arial"/>
          <w:i/>
          <w:sz w:val="24"/>
          <w:szCs w:val="24"/>
          <w:lang w:val="es-MX"/>
        </w:rPr>
        <w:t>Libertad de expresión e información en Internet. Amenazas y protección de los derechos personales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 Madrid, Centro de Estudios Políticos y Constitucionales; 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PIZARRO, R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 xml:space="preserve"> D.</w:t>
      </w:r>
      <w:r w:rsidRPr="003255AD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>199</w:t>
      </w:r>
      <w:r>
        <w:rPr>
          <w:rFonts w:ascii="Arial" w:eastAsia="Times New Roman" w:hAnsi="Arial" w:cs="Arial"/>
          <w:sz w:val="24"/>
          <w:szCs w:val="24"/>
          <w:lang w:val="es-MX"/>
        </w:rPr>
        <w:t>9)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 w:rsidRPr="0096770A">
        <w:rPr>
          <w:rFonts w:ascii="Arial" w:eastAsia="Times New Roman" w:hAnsi="Arial" w:cs="Arial"/>
          <w:i/>
          <w:sz w:val="24"/>
          <w:szCs w:val="24"/>
          <w:lang w:val="es-MX"/>
        </w:rPr>
        <w:t>Responsabilidad civil de los medios masivos de comunicación",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Bs.As. Hamurabi.</w:t>
      </w:r>
      <w:r w:rsidRPr="007F4041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>XIFRA HERAS, J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(1972), </w:t>
      </w:r>
      <w:r w:rsidRPr="00750018">
        <w:rPr>
          <w:rFonts w:ascii="Arial" w:eastAsia="Times New Roman" w:hAnsi="Arial" w:cs="Arial"/>
          <w:i/>
          <w:sz w:val="24"/>
          <w:szCs w:val="24"/>
          <w:lang w:val="es-MX"/>
        </w:rPr>
        <w:t>La información. análisis de una libertad frustrada,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 xml:space="preserve"> Barcelon</w:t>
      </w:r>
      <w:r>
        <w:rPr>
          <w:rFonts w:ascii="Arial" w:eastAsia="Times New Roman" w:hAnsi="Arial" w:cs="Arial"/>
          <w:sz w:val="24"/>
          <w:szCs w:val="24"/>
          <w:lang w:val="es-MX"/>
        </w:rPr>
        <w:t>a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s-MX"/>
        </w:rPr>
        <w:t>Hispano E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>uropea, CAP.9. -DESANTES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GUANTER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>, J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 xml:space="preserve"> M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 (1973):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E</w:t>
      </w:r>
      <w:r w:rsidRPr="000E5310">
        <w:rPr>
          <w:rFonts w:ascii="Arial" w:eastAsia="Times New Roman" w:hAnsi="Arial" w:cs="Arial"/>
          <w:i/>
          <w:sz w:val="24"/>
          <w:szCs w:val="24"/>
          <w:lang w:val="es-MX"/>
        </w:rPr>
        <w:t>l autocontrol de la actividad informativa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 xml:space="preserve">", Madrid, Edicusa. -BELL-MALLEN-CORREDOIRA Y ALFONSO COUSIDO, </w:t>
      </w:r>
      <w:r>
        <w:rPr>
          <w:rFonts w:ascii="Arial" w:eastAsia="Times New Roman" w:hAnsi="Arial" w:cs="Arial"/>
          <w:sz w:val="24"/>
          <w:szCs w:val="24"/>
          <w:lang w:val="es-MX"/>
        </w:rPr>
        <w:t>O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>p.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>c</w:t>
      </w:r>
      <w:r>
        <w:rPr>
          <w:rFonts w:ascii="Arial" w:eastAsia="Times New Roman" w:hAnsi="Arial" w:cs="Arial"/>
          <w:sz w:val="24"/>
          <w:szCs w:val="24"/>
          <w:lang w:val="es-MX"/>
        </w:rPr>
        <w:t>i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>t Lección 15. DESANTES GUANTER- BELL MALLEN-CORREDOIRA Y ALFONSO COUSIDO- GONZÁLEZ GARCÍA SANZ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>1994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D</w:t>
      </w:r>
      <w:r w:rsidRPr="000E5310">
        <w:rPr>
          <w:rFonts w:ascii="Arial" w:eastAsia="Times New Roman" w:hAnsi="Arial" w:cs="Arial"/>
          <w:i/>
          <w:sz w:val="24"/>
          <w:szCs w:val="24"/>
          <w:lang w:val="es-MX"/>
        </w:rPr>
        <w:t>erecho de la información"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 xml:space="preserve"> (II), Madrid, Colex, C</w:t>
      </w:r>
      <w:r>
        <w:rPr>
          <w:rFonts w:ascii="Arial" w:eastAsia="Times New Roman" w:hAnsi="Arial" w:cs="Arial"/>
          <w:sz w:val="24"/>
          <w:szCs w:val="24"/>
          <w:lang w:val="es-MX"/>
        </w:rPr>
        <w:t>á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>p.9 y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10. 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>PIZARRO, R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 xml:space="preserve"> D., op.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ci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>t</w:t>
      </w:r>
      <w:r>
        <w:rPr>
          <w:rFonts w:ascii="Arial" w:eastAsia="Times New Roman" w:hAnsi="Arial" w:cs="Arial"/>
          <w:sz w:val="24"/>
          <w:szCs w:val="24"/>
          <w:lang w:val="es-MX"/>
        </w:rPr>
        <w:t>,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 xml:space="preserve"> -ZAVALA DE GONZÁLEZ, M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 (2011)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Daños a la dignidad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 xml:space="preserve">, Bs. As., </w:t>
      </w:r>
      <w:r>
        <w:rPr>
          <w:rFonts w:ascii="Arial" w:eastAsia="Times New Roman" w:hAnsi="Arial" w:cs="Arial"/>
          <w:sz w:val="24"/>
          <w:szCs w:val="24"/>
          <w:lang w:val="es-MX"/>
        </w:rPr>
        <w:t>Astrea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>-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2 tomos; 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>BORGARELLO, E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 xml:space="preserve"> S</w:t>
      </w:r>
      <w:r>
        <w:rPr>
          <w:rFonts w:ascii="Arial" w:eastAsia="Times New Roman" w:hAnsi="Arial" w:cs="Arial"/>
          <w:sz w:val="24"/>
          <w:szCs w:val="24"/>
          <w:lang w:val="es-MX"/>
        </w:rPr>
        <w:t>. (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>1996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), </w:t>
      </w:r>
      <w:r w:rsidRPr="000E5310">
        <w:rPr>
          <w:rFonts w:ascii="Arial" w:eastAsia="Times New Roman" w:hAnsi="Arial" w:cs="Arial"/>
          <w:i/>
          <w:sz w:val="24"/>
          <w:szCs w:val="24"/>
          <w:lang w:val="es-MX"/>
        </w:rPr>
        <w:t>Derecho a la imagen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, CBA, </w:t>
      </w:r>
      <w:r w:rsidRPr="00750018">
        <w:rPr>
          <w:rFonts w:ascii="Arial" w:eastAsia="Times New Roman" w:hAnsi="Arial" w:cs="Arial"/>
          <w:sz w:val="24"/>
          <w:szCs w:val="24"/>
          <w:lang w:val="es-MX"/>
        </w:rPr>
        <w:t>Lerner, BREVIARIOS. -</w:t>
      </w:r>
      <w:r w:rsidRPr="000E5310">
        <w:t xml:space="preserve"> 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UNIDAD VI </w:t>
      </w:r>
      <w:r w:rsidRPr="00FA7BE3">
        <w:rPr>
          <w:rFonts w:ascii="Arial" w:eastAsia="Times New Roman" w:hAnsi="Arial" w:cs="Arial"/>
          <w:b/>
          <w:sz w:val="24"/>
          <w:szCs w:val="24"/>
          <w:lang w:val="es-MX"/>
        </w:rPr>
        <w:t>TEORÍA GENERAL DE L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>AS ORGANIZACIONES INFORMATIVAS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FA7BE3">
        <w:rPr>
          <w:rFonts w:ascii="Arial" w:eastAsia="Times New Roman" w:hAnsi="Arial" w:cs="Arial"/>
          <w:sz w:val="24"/>
          <w:szCs w:val="24"/>
          <w:lang w:val="es-MX"/>
        </w:rPr>
        <w:t>1. EL SUJETO ORGANIZADO Y SUS DERECHOS. 2. CONCEPTO Y NATURALEZA DE LA EMPRESA INFORMATIVA. 3. LA CONCENTRACIÓN. TIPOS. 4. RESPONSABILIDAD DE LAS EMPRESAS. 5. LAS RELACIONES LABORALES INFORMATIVAS.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MEDIOS DIGITALES.</w:t>
      </w:r>
      <w:r w:rsidRPr="00FA7BE3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6. </w:t>
      </w:r>
      <w:r w:rsidRPr="00FA7BE3">
        <w:rPr>
          <w:rFonts w:ascii="Arial" w:eastAsia="Times New Roman" w:hAnsi="Arial" w:cs="Arial"/>
          <w:sz w:val="24"/>
          <w:szCs w:val="24"/>
          <w:lang w:val="es-MX"/>
        </w:rPr>
        <w:t xml:space="preserve">CLÁUSULA DE CONCIENCIA. EL RÉGIMEN LEGAL ARGENTINO.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7. </w:t>
      </w:r>
      <w:r w:rsidRPr="00FA7BE3">
        <w:rPr>
          <w:rFonts w:ascii="Arial" w:eastAsia="Times New Roman" w:hAnsi="Arial" w:cs="Arial"/>
          <w:sz w:val="24"/>
          <w:szCs w:val="24"/>
          <w:lang w:val="es-MX"/>
        </w:rPr>
        <w:t xml:space="preserve">EL PAPEL DE LA EMPRESA EN EL ESTATUTO DEL PERIODISTA Y EL DEL PERSONAL </w:t>
      </w:r>
      <w:r w:rsidRPr="00FA7BE3">
        <w:rPr>
          <w:rFonts w:ascii="Arial" w:eastAsia="Times New Roman" w:hAnsi="Arial" w:cs="Arial"/>
          <w:sz w:val="24"/>
          <w:szCs w:val="24"/>
          <w:lang w:val="es-MX"/>
        </w:rPr>
        <w:lastRenderedPageBreak/>
        <w:t>ADMINISTRATIVO DE LAS EMPRESAS PERIODÍSTICAS. 8. JURISPRUDENCIA.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>B</w:t>
      </w:r>
      <w:r w:rsidRPr="00FA7BE3">
        <w:rPr>
          <w:rFonts w:ascii="Arial" w:eastAsia="Times New Roman" w:hAnsi="Arial" w:cs="Arial"/>
          <w:b/>
          <w:sz w:val="24"/>
          <w:szCs w:val="24"/>
          <w:lang w:val="es-MX"/>
        </w:rPr>
        <w:t>ibliografía básica obligatoria</w:t>
      </w:r>
      <w:r w:rsidRPr="00FA7BE3"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>BORGARELLO</w:t>
      </w:r>
      <w:r>
        <w:rPr>
          <w:rFonts w:ascii="Arial" w:eastAsia="Times New Roman" w:hAnsi="Arial" w:cs="Arial"/>
          <w:sz w:val="24"/>
          <w:szCs w:val="24"/>
          <w:lang w:val="es-MX"/>
        </w:rPr>
        <w:t>, CIPOLLA, KOCI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757B0">
        <w:rPr>
          <w:rFonts w:ascii="Arial" w:eastAsia="Times New Roman" w:hAnsi="Arial" w:cs="Arial"/>
          <w:i/>
          <w:sz w:val="24"/>
          <w:szCs w:val="24"/>
          <w:lang w:val="es-MX"/>
        </w:rPr>
        <w:t>ET AL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 xml:space="preserve"> (2017</w:t>
      </w:r>
      <w:r w:rsidRPr="00131C87">
        <w:rPr>
          <w:rFonts w:ascii="Arial" w:eastAsia="Times New Roman" w:hAnsi="Arial" w:cs="Arial"/>
          <w:i/>
          <w:sz w:val="24"/>
          <w:szCs w:val="24"/>
          <w:lang w:val="es-MX"/>
        </w:rPr>
        <w:t>): Manual de derecho de la información y ética periodística</w:t>
      </w:r>
      <w:r>
        <w:rPr>
          <w:rFonts w:ascii="Arial" w:eastAsia="Times New Roman" w:hAnsi="Arial" w:cs="Arial"/>
          <w:sz w:val="24"/>
          <w:szCs w:val="24"/>
          <w:lang w:val="es-MX"/>
        </w:rPr>
        <w:t>, Cba</w:t>
      </w:r>
      <w:r w:rsidRPr="001757B0">
        <w:rPr>
          <w:rFonts w:ascii="Arial" w:eastAsia="Times New Roman" w:hAnsi="Arial" w:cs="Arial"/>
          <w:sz w:val="24"/>
          <w:szCs w:val="24"/>
          <w:lang w:val="es-MX"/>
        </w:rPr>
        <w:t xml:space="preserve"> IPSO;</w:t>
      </w:r>
      <w:r w:rsidRPr="00FA7BE3">
        <w:rPr>
          <w:rFonts w:ascii="Arial" w:eastAsia="Times New Roman" w:hAnsi="Arial" w:cs="Arial"/>
          <w:sz w:val="24"/>
          <w:szCs w:val="24"/>
          <w:lang w:val="es-MX"/>
        </w:rPr>
        <w:t>- CAP. 6. -LORETI, D,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LOZANO, C. (2014)</w:t>
      </w:r>
      <w:r w:rsidRPr="00FA7BE3">
        <w:rPr>
          <w:rFonts w:ascii="Arial" w:eastAsia="Times New Roman" w:hAnsi="Arial" w:cs="Arial"/>
          <w:sz w:val="24"/>
          <w:szCs w:val="24"/>
          <w:lang w:val="es-MX"/>
        </w:rPr>
        <w:t xml:space="preserve"> op.c</w:t>
      </w:r>
      <w:r>
        <w:rPr>
          <w:rFonts w:ascii="Arial" w:eastAsia="Times New Roman" w:hAnsi="Arial" w:cs="Arial"/>
          <w:sz w:val="24"/>
          <w:szCs w:val="24"/>
          <w:lang w:val="es-MX"/>
        </w:rPr>
        <w:t>i</w:t>
      </w:r>
      <w:r w:rsidRPr="00FA7BE3">
        <w:rPr>
          <w:rFonts w:ascii="Arial" w:eastAsia="Times New Roman" w:hAnsi="Arial" w:cs="Arial"/>
          <w:sz w:val="24"/>
          <w:szCs w:val="24"/>
          <w:lang w:val="es-MX"/>
        </w:rPr>
        <w:t>t -DUHALDE</w:t>
      </w:r>
      <w:r>
        <w:rPr>
          <w:rFonts w:ascii="Arial" w:eastAsia="Times New Roman" w:hAnsi="Arial" w:cs="Arial"/>
          <w:sz w:val="24"/>
          <w:szCs w:val="24"/>
          <w:lang w:val="es-MX"/>
        </w:rPr>
        <w:t>,</w:t>
      </w:r>
      <w:r w:rsidRPr="00FA7BE3">
        <w:rPr>
          <w:rFonts w:ascii="Arial" w:eastAsia="Times New Roman" w:hAnsi="Arial" w:cs="Arial"/>
          <w:sz w:val="24"/>
          <w:szCs w:val="24"/>
          <w:lang w:val="es-MX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(1999)</w:t>
      </w:r>
      <w:r w:rsidRPr="00FA7BE3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op.cit. </w:t>
      </w:r>
      <w:r w:rsidRPr="00FA7BE3">
        <w:rPr>
          <w:rFonts w:ascii="Arial" w:eastAsia="Times New Roman" w:hAnsi="Arial" w:cs="Arial"/>
          <w:sz w:val="24"/>
          <w:szCs w:val="24"/>
          <w:lang w:val="es-MX"/>
        </w:rPr>
        <w:t xml:space="preserve">-RAMONET IGNACIO MEDIOS DE COMUNICACIÓN EN CRISIS LE MONDE DIPLOMATIQUE, NÚMERO 111, DE ENERO 2005, http://www.monde-diplomatique.es/ - RAMONET IGNACIO MEDIOS DE COMUNICACIÓN EN UNAS POCAS MANOS http://www.rebelion.org/medios/ramonet311202.htm 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 xml:space="preserve">Libro disponible en pdf de Correa González, J. P. (2012)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 xml:space="preserve">Estructura de la organización de la empresa periodística </w:t>
      </w:r>
      <w:hyperlink r:id="rId7" w:history="1">
        <w:r w:rsidRPr="005C3A7B">
          <w:rPr>
            <w:rStyle w:val="Hipervnculo"/>
            <w:rFonts w:ascii="Arial" w:hAnsi="Arial" w:cs="Arial"/>
            <w:sz w:val="24"/>
            <w:szCs w:val="24"/>
            <w:lang w:val="es-MX"/>
          </w:rPr>
          <w:t>http://www.aliat.org.mx/BibliotecasDigitales/comunicacion/Estructura_organizacion_empresa_periodistica.pdf</w:t>
        </w:r>
      </w:hyperlink>
    </w:p>
    <w:p w:rsidR="00937BF2" w:rsidRPr="00FA7BE3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>B</w:t>
      </w:r>
      <w:r w:rsidRPr="00FA7BE3">
        <w:rPr>
          <w:rFonts w:ascii="Arial" w:eastAsia="Times New Roman" w:hAnsi="Arial" w:cs="Arial"/>
          <w:b/>
          <w:sz w:val="24"/>
          <w:szCs w:val="24"/>
          <w:lang w:val="es-MX"/>
        </w:rPr>
        <w:t>ibliografía complementaria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  <w:r w:rsidRPr="00FA7BE3">
        <w:rPr>
          <w:rFonts w:ascii="Arial" w:eastAsia="Times New Roman" w:hAnsi="Arial" w:cs="Arial"/>
          <w:sz w:val="24"/>
          <w:szCs w:val="24"/>
          <w:lang w:val="es-MX"/>
        </w:rPr>
        <w:t>XIFRA HERAS, JORGE, "LA INFORMACIÓN. ANÁLISIS DE UNA LIBERTAD FRUSTRADA", BARCELONA, 1972, ED. HISPANO EUROPEA, CAP. 5. -BELL-MALLEN-CORREDOIRA Y ALFONSO COUSIDO, op.c</w:t>
      </w:r>
      <w:r>
        <w:rPr>
          <w:rFonts w:ascii="Arial" w:eastAsia="Times New Roman" w:hAnsi="Arial" w:cs="Arial"/>
          <w:sz w:val="24"/>
          <w:szCs w:val="24"/>
          <w:lang w:val="es-MX"/>
        </w:rPr>
        <w:t>i</w:t>
      </w:r>
      <w:r w:rsidRPr="00FA7BE3">
        <w:rPr>
          <w:rFonts w:ascii="Arial" w:eastAsia="Times New Roman" w:hAnsi="Arial" w:cs="Arial"/>
          <w:sz w:val="24"/>
          <w:szCs w:val="24"/>
          <w:lang w:val="es-MX"/>
        </w:rPr>
        <w:t xml:space="preserve">t LECCIÓN 16 A 27. </w:t>
      </w:r>
      <w:r>
        <w:rPr>
          <w:rFonts w:ascii="Arial" w:eastAsia="Times New Roman" w:hAnsi="Arial" w:cs="Arial"/>
          <w:sz w:val="24"/>
          <w:szCs w:val="24"/>
          <w:lang w:val="es-MX"/>
        </w:rPr>
        <w:t>–</w:t>
      </w:r>
      <w:r w:rsidRPr="00FA7BE3">
        <w:rPr>
          <w:rFonts w:ascii="Arial" w:eastAsia="Times New Roman" w:hAnsi="Arial" w:cs="Arial"/>
          <w:sz w:val="24"/>
          <w:szCs w:val="24"/>
          <w:lang w:val="es-MX"/>
        </w:rPr>
        <w:t xml:space="preserve"> DESANTES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GUANTER</w:t>
      </w:r>
      <w:r w:rsidRPr="00FA7BE3">
        <w:rPr>
          <w:rFonts w:ascii="Arial" w:eastAsia="Times New Roman" w:hAnsi="Arial" w:cs="Arial"/>
          <w:sz w:val="24"/>
          <w:szCs w:val="24"/>
          <w:lang w:val="es-MX"/>
        </w:rPr>
        <w:t>-NIETO-URABAYEN,</w:t>
      </w:r>
      <w:r w:rsidRPr="00DA1ADC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FA7BE3">
        <w:rPr>
          <w:rFonts w:ascii="Arial" w:eastAsia="Times New Roman" w:hAnsi="Arial" w:cs="Arial"/>
          <w:sz w:val="24"/>
          <w:szCs w:val="24"/>
          <w:lang w:val="es-MX"/>
        </w:rPr>
        <w:t>1978</w:t>
      </w:r>
      <w:r>
        <w:rPr>
          <w:rFonts w:ascii="Arial" w:eastAsia="Times New Roman" w:hAnsi="Arial" w:cs="Arial"/>
          <w:sz w:val="24"/>
          <w:szCs w:val="24"/>
          <w:lang w:val="es-MX"/>
        </w:rPr>
        <w:t>)</w:t>
      </w:r>
      <w:r w:rsidRPr="00FA7BE3">
        <w:rPr>
          <w:rFonts w:ascii="Arial" w:eastAsia="Times New Roman" w:hAnsi="Arial" w:cs="Arial"/>
          <w:sz w:val="24"/>
          <w:szCs w:val="24"/>
          <w:lang w:val="es-MX"/>
        </w:rPr>
        <w:t>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DA1ADC">
        <w:rPr>
          <w:rFonts w:ascii="Arial" w:eastAsia="Times New Roman" w:hAnsi="Arial" w:cs="Arial"/>
          <w:i/>
          <w:sz w:val="24"/>
          <w:szCs w:val="24"/>
          <w:lang w:val="es-MX"/>
        </w:rPr>
        <w:t>La cláusula de conciencia</w:t>
      </w:r>
      <w:r w:rsidRPr="00FA7BE3">
        <w:rPr>
          <w:rFonts w:ascii="Arial" w:eastAsia="Times New Roman" w:hAnsi="Arial" w:cs="Arial"/>
          <w:sz w:val="24"/>
          <w:szCs w:val="24"/>
          <w:lang w:val="es-MX"/>
        </w:rPr>
        <w:t>, Pamplona, UNIV. DE NAVARRA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 JORNET, C. (2008):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Gestión periodística: herramientas para lograr un periodismo efectivo y de calidad, Bs. As. Prometeo.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s-MX"/>
        </w:rPr>
      </w:pP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UNIDAD Nº VII </w:t>
      </w:r>
      <w:r w:rsidRPr="008242FF">
        <w:rPr>
          <w:rFonts w:ascii="Arial" w:eastAsia="Times New Roman" w:hAnsi="Arial" w:cs="Arial"/>
          <w:b/>
          <w:sz w:val="24"/>
          <w:szCs w:val="24"/>
          <w:lang w:val="es-MX"/>
        </w:rPr>
        <w:t>EL D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ERECHO REGULADOR DE LOS MEDIOS </w:t>
      </w:r>
    </w:p>
    <w:p w:rsidR="00937BF2" w:rsidRPr="008242FF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8242FF">
        <w:rPr>
          <w:rFonts w:ascii="Arial" w:eastAsia="Times New Roman" w:hAnsi="Arial" w:cs="Arial"/>
          <w:sz w:val="24"/>
          <w:szCs w:val="24"/>
          <w:lang w:val="es-MX"/>
        </w:rPr>
        <w:t xml:space="preserve">1. LA PRENSA ESCRITA. INTENTOS LEGISLATIVOS.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2. </w:t>
      </w:r>
      <w:r w:rsidRPr="008242FF">
        <w:rPr>
          <w:rFonts w:ascii="Arial" w:eastAsia="Times New Roman" w:hAnsi="Arial" w:cs="Arial"/>
          <w:sz w:val="24"/>
          <w:szCs w:val="24"/>
          <w:lang w:val="es-MX"/>
        </w:rPr>
        <w:t xml:space="preserve">RÉGIMEN LEGAL DEL LIBRO. 3. RÉGIMEN LEGAL DE LOS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MEDIOS MASIVOS DE COMUNICACIÓN AUDIOVISUAL. </w:t>
      </w:r>
      <w:r w:rsidRPr="008242FF">
        <w:rPr>
          <w:rFonts w:ascii="Arial" w:eastAsia="Times New Roman" w:hAnsi="Arial" w:cs="Arial"/>
          <w:sz w:val="24"/>
          <w:szCs w:val="24"/>
          <w:lang w:val="es-MX"/>
        </w:rPr>
        <w:t xml:space="preserve">4. RÉGIMEN LEGAL DE LA CINEMATOGRAFÍA. 5. JURISPRUDENCIA. 6. SITUACIÓN Y PROBLEMÁTICA DE LOS NUEVOS APORTES DE LA TECNOLOGÍA. TECNOLOGÍAS DE LA INFORMACIÓN Y LAS COMUNICACIONES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-TICS-E INTERNET. TELECOMUNICACIONES. </w:t>
      </w:r>
      <w:r w:rsidRPr="008242FF">
        <w:rPr>
          <w:rFonts w:ascii="Arial" w:eastAsia="Times New Roman" w:hAnsi="Arial" w:cs="Arial"/>
          <w:sz w:val="24"/>
          <w:szCs w:val="24"/>
          <w:lang w:val="es-MX"/>
        </w:rPr>
        <w:t>REGIMEN LEGAL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APLICABLE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>B</w:t>
      </w:r>
      <w:r w:rsidRPr="00887115">
        <w:rPr>
          <w:rFonts w:ascii="Arial" w:eastAsia="Times New Roman" w:hAnsi="Arial" w:cs="Arial"/>
          <w:b/>
          <w:sz w:val="24"/>
          <w:szCs w:val="24"/>
          <w:lang w:val="es-MX"/>
        </w:rPr>
        <w:t>ibliografía básica obligatoria:</w:t>
      </w:r>
      <w:r w:rsidRPr="00887115">
        <w:rPr>
          <w:rFonts w:ascii="Arial" w:eastAsia="Times New Roman" w:hAnsi="Arial" w:cs="Arial"/>
          <w:sz w:val="24"/>
          <w:szCs w:val="24"/>
          <w:lang w:val="es-MX"/>
        </w:rPr>
        <w:t xml:space="preserve"> BORGARELLO, CIPOLLA, KOCI ET AL (2017): </w:t>
      </w:r>
      <w:r w:rsidRPr="00887115">
        <w:rPr>
          <w:rFonts w:ascii="Arial" w:eastAsia="Times New Roman" w:hAnsi="Arial" w:cs="Arial"/>
          <w:i/>
          <w:sz w:val="24"/>
          <w:szCs w:val="24"/>
          <w:lang w:val="es-MX"/>
        </w:rPr>
        <w:t>Manual de derecho de la información y ética periodística</w:t>
      </w:r>
      <w:r w:rsidRPr="00887115">
        <w:rPr>
          <w:rFonts w:ascii="Arial" w:eastAsia="Times New Roman" w:hAnsi="Arial" w:cs="Arial"/>
          <w:sz w:val="24"/>
          <w:szCs w:val="24"/>
          <w:lang w:val="es-MX"/>
        </w:rPr>
        <w:t>, Cba IPSO; CAP. 7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887115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2D637C">
        <w:rPr>
          <w:rFonts w:ascii="Arial" w:eastAsia="Times New Roman" w:hAnsi="Arial" w:cs="Arial"/>
          <w:sz w:val="24"/>
          <w:szCs w:val="24"/>
          <w:lang w:val="es-MX"/>
        </w:rPr>
        <w:t>Decretos de Necesidad y Urgencias del Poder Ejecutivo Nacional 13/15, 267/15, 1340/16 B.O.N. Ley Argentina Digital Nº 27.078</w:t>
      </w:r>
      <w:r>
        <w:rPr>
          <w:rFonts w:ascii="Arial" w:eastAsia="Times New Roman" w:hAnsi="Arial" w:cs="Arial"/>
          <w:sz w:val="24"/>
          <w:szCs w:val="24"/>
          <w:lang w:val="es-MX"/>
        </w:rPr>
        <w:t>; y Ley de Servicios de Comunicación Audiovisual Nº 26522.</w:t>
      </w:r>
      <w:r w:rsidRPr="00887115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DE2B5E">
        <w:rPr>
          <w:rFonts w:ascii="Arial" w:eastAsia="Times New Roman" w:hAnsi="Arial" w:cs="Arial"/>
          <w:sz w:val="24"/>
          <w:szCs w:val="24"/>
          <w:lang w:val="es-MX"/>
        </w:rPr>
        <w:t>LORETI, D; LOZANO, L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DE2B5E">
        <w:rPr>
          <w:rFonts w:ascii="Arial" w:eastAsia="Times New Roman" w:hAnsi="Arial" w:cs="Arial"/>
          <w:sz w:val="24"/>
          <w:szCs w:val="24"/>
          <w:lang w:val="es-MX"/>
        </w:rPr>
        <w:t xml:space="preserve"> (2014</w:t>
      </w:r>
      <w:r w:rsidRPr="00DE2B5E">
        <w:rPr>
          <w:rFonts w:ascii="Arial" w:eastAsia="Times New Roman" w:hAnsi="Arial" w:cs="Arial"/>
          <w:i/>
          <w:sz w:val="24"/>
          <w:szCs w:val="24"/>
          <w:lang w:val="es-MX"/>
        </w:rPr>
        <w:t xml:space="preserve">): El derecho a comunicar. Los conflictos en torno a la libertad de </w:t>
      </w:r>
      <w:r w:rsidRPr="00DE2B5E">
        <w:rPr>
          <w:rFonts w:ascii="Arial" w:eastAsia="Times New Roman" w:hAnsi="Arial" w:cs="Arial"/>
          <w:i/>
          <w:sz w:val="24"/>
          <w:szCs w:val="24"/>
          <w:lang w:val="es-MX"/>
        </w:rPr>
        <w:lastRenderedPageBreak/>
        <w:t>expresión en las sociedades contemporáneas</w:t>
      </w:r>
      <w:r w:rsidRPr="00DE2B5E">
        <w:rPr>
          <w:rFonts w:ascii="Arial" w:eastAsia="Times New Roman" w:hAnsi="Arial" w:cs="Arial"/>
          <w:sz w:val="24"/>
          <w:szCs w:val="24"/>
          <w:lang w:val="es-MX"/>
        </w:rPr>
        <w:t xml:space="preserve">, Buenos Aires, Siglo Veintiuno </w:t>
      </w:r>
      <w:r>
        <w:rPr>
          <w:rFonts w:ascii="Arial" w:eastAsia="Times New Roman" w:hAnsi="Arial" w:cs="Arial"/>
          <w:sz w:val="24"/>
          <w:szCs w:val="24"/>
          <w:lang w:val="es-MX"/>
        </w:rPr>
        <w:t>E</w:t>
      </w:r>
      <w:r w:rsidRPr="00DE2B5E">
        <w:rPr>
          <w:rFonts w:ascii="Arial" w:eastAsia="Times New Roman" w:hAnsi="Arial" w:cs="Arial"/>
          <w:sz w:val="24"/>
          <w:szCs w:val="24"/>
          <w:lang w:val="es-MX"/>
        </w:rPr>
        <w:t xml:space="preserve">ditores 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>B</w:t>
      </w:r>
      <w:r w:rsidRPr="00FA7BE3">
        <w:rPr>
          <w:rFonts w:ascii="Arial" w:eastAsia="Times New Roman" w:hAnsi="Arial" w:cs="Arial"/>
          <w:b/>
          <w:sz w:val="24"/>
          <w:szCs w:val="24"/>
          <w:lang w:val="es-MX"/>
        </w:rPr>
        <w:t>ibliografía complementaria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  <w:r w:rsidRPr="002D637C">
        <w:rPr>
          <w:rFonts w:ascii="Arial" w:eastAsia="Times New Roman" w:hAnsi="Arial" w:cs="Arial"/>
          <w:sz w:val="24"/>
          <w:szCs w:val="24"/>
          <w:lang w:val="es-MX"/>
        </w:rPr>
        <w:t>AGUIAR, H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2D637C">
        <w:rPr>
          <w:rFonts w:ascii="Arial" w:eastAsia="Times New Roman" w:hAnsi="Arial" w:cs="Arial"/>
          <w:sz w:val="24"/>
          <w:szCs w:val="24"/>
          <w:lang w:val="es-MX"/>
        </w:rPr>
        <w:t xml:space="preserve"> (2007): </w:t>
      </w:r>
      <w:r w:rsidRPr="002D637C">
        <w:rPr>
          <w:rFonts w:ascii="Arial" w:eastAsia="Times New Roman" w:hAnsi="Arial" w:cs="Arial"/>
          <w:i/>
          <w:sz w:val="24"/>
          <w:szCs w:val="24"/>
          <w:lang w:val="es-MX"/>
        </w:rPr>
        <w:t>El futuro no espera. Políticas para desarrollar la sociedad del conocimiento</w:t>
      </w:r>
      <w:r w:rsidRPr="002D637C">
        <w:rPr>
          <w:rFonts w:ascii="Arial" w:eastAsia="Times New Roman" w:hAnsi="Arial" w:cs="Arial"/>
          <w:sz w:val="24"/>
          <w:szCs w:val="24"/>
          <w:lang w:val="es-MX"/>
        </w:rPr>
        <w:t xml:space="preserve">. Buenos Aires, La Crujía </w:t>
      </w:r>
      <w:r>
        <w:rPr>
          <w:rFonts w:ascii="Arial" w:eastAsia="Times New Roman" w:hAnsi="Arial" w:cs="Arial"/>
          <w:sz w:val="24"/>
          <w:szCs w:val="24"/>
          <w:lang w:val="es-MX"/>
        </w:rPr>
        <w:t>E</w:t>
      </w:r>
      <w:r w:rsidRPr="002D637C">
        <w:rPr>
          <w:rFonts w:ascii="Arial" w:eastAsia="Times New Roman" w:hAnsi="Arial" w:cs="Arial"/>
          <w:sz w:val="24"/>
          <w:szCs w:val="24"/>
          <w:lang w:val="es-MX"/>
        </w:rPr>
        <w:t>diciones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; </w:t>
      </w:r>
      <w:r w:rsidRPr="002D637C">
        <w:rPr>
          <w:rFonts w:ascii="Arial" w:eastAsia="Times New Roman" w:hAnsi="Arial" w:cs="Arial"/>
          <w:sz w:val="24"/>
          <w:szCs w:val="24"/>
          <w:lang w:val="es-MX"/>
        </w:rPr>
        <w:t>BARANCHUK, M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2D637C">
        <w:rPr>
          <w:rFonts w:ascii="Arial" w:eastAsia="Times New Roman" w:hAnsi="Arial" w:cs="Arial"/>
          <w:sz w:val="24"/>
          <w:szCs w:val="24"/>
          <w:lang w:val="es-MX"/>
        </w:rPr>
        <w:t xml:space="preserve">; RODRÍGUEZ USÉ, J (2011): Ley 26.522. </w:t>
      </w:r>
      <w:r w:rsidRPr="002D637C">
        <w:rPr>
          <w:rFonts w:ascii="Arial" w:eastAsia="Times New Roman" w:hAnsi="Arial" w:cs="Arial"/>
          <w:i/>
          <w:sz w:val="24"/>
          <w:szCs w:val="24"/>
          <w:lang w:val="es-MX"/>
        </w:rPr>
        <w:t>Hacia un nuevo paradigma en comunicación audiovisual</w:t>
      </w:r>
      <w:r w:rsidRPr="002D637C">
        <w:rPr>
          <w:rFonts w:ascii="Arial" w:eastAsia="Times New Roman" w:hAnsi="Arial" w:cs="Arial"/>
          <w:sz w:val="24"/>
          <w:szCs w:val="24"/>
          <w:lang w:val="es-MX"/>
        </w:rPr>
        <w:t>, Buenos Aires, AFSCA UNL.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; </w:t>
      </w:r>
      <w:r w:rsidRPr="002D637C">
        <w:rPr>
          <w:rFonts w:ascii="Arial" w:eastAsia="Times New Roman" w:hAnsi="Arial" w:cs="Arial"/>
          <w:sz w:val="24"/>
          <w:szCs w:val="24"/>
          <w:lang w:val="es-MX"/>
        </w:rPr>
        <w:t>BECCERRA, M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2D637C">
        <w:rPr>
          <w:rFonts w:ascii="Arial" w:eastAsia="Times New Roman" w:hAnsi="Arial" w:cs="Arial"/>
          <w:sz w:val="24"/>
          <w:szCs w:val="24"/>
          <w:lang w:val="es-MX"/>
        </w:rPr>
        <w:t xml:space="preserve"> (2015): </w:t>
      </w:r>
      <w:r w:rsidRPr="002D637C">
        <w:rPr>
          <w:rFonts w:ascii="Arial" w:eastAsia="Times New Roman" w:hAnsi="Arial" w:cs="Arial"/>
          <w:i/>
          <w:sz w:val="24"/>
          <w:szCs w:val="24"/>
          <w:lang w:val="es-MX"/>
        </w:rPr>
        <w:t>De la concentración a la convergencia. Políticas de medios en Argentina y Latinoamérica</w:t>
      </w:r>
      <w:r w:rsidRPr="002D637C">
        <w:rPr>
          <w:rFonts w:ascii="Arial" w:eastAsia="Times New Roman" w:hAnsi="Arial" w:cs="Arial"/>
          <w:sz w:val="24"/>
          <w:szCs w:val="24"/>
          <w:lang w:val="es-MX"/>
        </w:rPr>
        <w:t>, Buenos Aires, Paidós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; </w:t>
      </w:r>
      <w:r w:rsidRPr="00DE2B5E">
        <w:rPr>
          <w:rFonts w:ascii="Arial" w:eastAsia="Times New Roman" w:hAnsi="Arial" w:cs="Arial"/>
          <w:sz w:val="24"/>
          <w:szCs w:val="24"/>
          <w:lang w:val="es-MX"/>
        </w:rPr>
        <w:t>BORGARELLO, E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DE2B5E">
        <w:rPr>
          <w:rFonts w:ascii="Arial" w:eastAsia="Times New Roman" w:hAnsi="Arial" w:cs="Arial"/>
          <w:sz w:val="24"/>
          <w:szCs w:val="24"/>
          <w:lang w:val="es-MX"/>
        </w:rPr>
        <w:t xml:space="preserve"> S</w:t>
      </w:r>
      <w:r>
        <w:rPr>
          <w:rFonts w:ascii="Arial" w:eastAsia="Times New Roman" w:hAnsi="Arial" w:cs="Arial"/>
          <w:sz w:val="24"/>
          <w:szCs w:val="24"/>
          <w:lang w:val="es-MX"/>
        </w:rPr>
        <w:t>. (1994): R</w:t>
      </w:r>
      <w:r w:rsidRPr="00DE2B5E">
        <w:rPr>
          <w:rFonts w:ascii="Arial" w:eastAsia="Times New Roman" w:hAnsi="Arial" w:cs="Arial"/>
          <w:sz w:val="24"/>
          <w:szCs w:val="24"/>
          <w:lang w:val="es-MX"/>
        </w:rPr>
        <w:t xml:space="preserve">égimen legal del libro argentino", CBA.,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LERNER, BREVIARIOS; BORGARELLO, E; </w:t>
      </w:r>
      <w:r w:rsidRPr="00DE2B5E">
        <w:rPr>
          <w:rFonts w:ascii="Arial" w:eastAsia="Times New Roman" w:hAnsi="Arial" w:cs="Arial"/>
          <w:sz w:val="24"/>
          <w:szCs w:val="24"/>
          <w:lang w:val="es-MX"/>
        </w:rPr>
        <w:t xml:space="preserve">CIPOLLA,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F. (2001): </w:t>
      </w:r>
      <w:r w:rsidRPr="00DE2B5E">
        <w:rPr>
          <w:rFonts w:ascii="Arial" w:eastAsia="Times New Roman" w:hAnsi="Arial" w:cs="Arial"/>
          <w:i/>
          <w:sz w:val="24"/>
          <w:szCs w:val="24"/>
          <w:lang w:val="es-MX"/>
        </w:rPr>
        <w:t>Régimen legal de calificación cinematográfica en la República Argentina,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CBA.,</w:t>
      </w:r>
      <w:r w:rsidRPr="00DE2B5E">
        <w:rPr>
          <w:rFonts w:ascii="Arial" w:eastAsia="Times New Roman" w:hAnsi="Arial" w:cs="Arial"/>
          <w:sz w:val="24"/>
          <w:szCs w:val="24"/>
          <w:lang w:val="es-MX"/>
        </w:rPr>
        <w:t xml:space="preserve"> ADVOCATUS. </w:t>
      </w:r>
      <w:r w:rsidRPr="002D637C">
        <w:rPr>
          <w:rFonts w:ascii="Arial" w:eastAsia="Times New Roman" w:hAnsi="Arial" w:cs="Arial"/>
          <w:sz w:val="24"/>
          <w:szCs w:val="24"/>
          <w:lang w:val="es-MX"/>
        </w:rPr>
        <w:t xml:space="preserve">BUSSO, N; JAIMES, D (Compiladores) (2011): </w:t>
      </w:r>
      <w:r w:rsidRPr="002D637C">
        <w:rPr>
          <w:rFonts w:ascii="Arial" w:eastAsia="Times New Roman" w:hAnsi="Arial" w:cs="Arial"/>
          <w:i/>
          <w:sz w:val="24"/>
          <w:szCs w:val="24"/>
          <w:lang w:val="es-MX"/>
        </w:rPr>
        <w:t>La cocina de la ley. El proceso de incidencia en la elaboración de la Ley de Servicios de Comunicación Audiovisual en Argentina</w:t>
      </w:r>
      <w:r w:rsidRPr="002D637C">
        <w:rPr>
          <w:rFonts w:ascii="Arial" w:eastAsia="Times New Roman" w:hAnsi="Arial" w:cs="Arial"/>
          <w:sz w:val="24"/>
          <w:szCs w:val="24"/>
          <w:lang w:val="es-MX"/>
        </w:rPr>
        <w:t>, Buenos Aires, FARCO.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2D637C">
        <w:rPr>
          <w:rFonts w:ascii="Arial" w:eastAsia="Times New Roman" w:hAnsi="Arial" w:cs="Arial"/>
          <w:sz w:val="24"/>
          <w:szCs w:val="24"/>
          <w:lang w:val="es-MX"/>
        </w:rPr>
        <w:t>ETCHEVERRY, R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2D637C">
        <w:rPr>
          <w:rFonts w:ascii="Arial" w:eastAsia="Times New Roman" w:hAnsi="Arial" w:cs="Arial"/>
          <w:sz w:val="24"/>
          <w:szCs w:val="24"/>
          <w:lang w:val="es-MX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2D637C">
        <w:rPr>
          <w:rFonts w:ascii="Arial" w:eastAsia="Times New Roman" w:hAnsi="Arial" w:cs="Arial"/>
          <w:sz w:val="24"/>
          <w:szCs w:val="24"/>
          <w:lang w:val="es-MX"/>
        </w:rPr>
        <w:t>; PACHECOY, 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2D637C">
        <w:rPr>
          <w:rFonts w:ascii="Arial" w:eastAsia="Times New Roman" w:hAnsi="Arial" w:cs="Arial"/>
          <w:sz w:val="24"/>
          <w:szCs w:val="24"/>
          <w:lang w:val="es-MX"/>
        </w:rPr>
        <w:t xml:space="preserve"> E. (Dir.) (2009): </w:t>
      </w:r>
      <w:r w:rsidRPr="002D637C">
        <w:rPr>
          <w:rFonts w:ascii="Arial" w:eastAsia="Times New Roman" w:hAnsi="Arial" w:cs="Arial"/>
          <w:i/>
          <w:sz w:val="24"/>
          <w:szCs w:val="24"/>
          <w:lang w:val="es-MX"/>
        </w:rPr>
        <w:t>Servicios de Comunicación Audiovisual. Régimen Legal –Derecho Comparado,</w:t>
      </w:r>
      <w:r w:rsidRPr="002D637C">
        <w:rPr>
          <w:rFonts w:ascii="Arial" w:eastAsia="Times New Roman" w:hAnsi="Arial" w:cs="Arial"/>
          <w:sz w:val="24"/>
          <w:szCs w:val="24"/>
          <w:lang w:val="es-MX"/>
        </w:rPr>
        <w:t xml:space="preserve"> La Ley, Buenos Aires.</w:t>
      </w:r>
      <w:r w:rsidRPr="00DE2B5E">
        <w:t xml:space="preserve"> </w:t>
      </w:r>
      <w:r w:rsidRPr="00DE2B5E">
        <w:rPr>
          <w:rFonts w:ascii="Arial" w:hAnsi="Arial" w:cs="Arial"/>
          <w:sz w:val="24"/>
          <w:szCs w:val="24"/>
        </w:rPr>
        <w:t xml:space="preserve">MUÑOZ, R (h) (2014): </w:t>
      </w:r>
      <w:r w:rsidRPr="00DE2B5E">
        <w:rPr>
          <w:rFonts w:ascii="Arial" w:hAnsi="Arial" w:cs="Arial"/>
          <w:i/>
          <w:sz w:val="24"/>
          <w:szCs w:val="24"/>
        </w:rPr>
        <w:t>Federalismo y regulación de los medios de comunicación. Un análisis jurídico de la ley de servicios de comunicación audiovisual</w:t>
      </w:r>
      <w:r w:rsidRPr="00DE2B5E">
        <w:rPr>
          <w:rFonts w:ascii="Arial" w:hAnsi="Arial" w:cs="Arial"/>
          <w:sz w:val="24"/>
          <w:szCs w:val="24"/>
        </w:rPr>
        <w:t>, Buenos Aires, RAP Ediciones.</w:t>
      </w:r>
      <w:r>
        <w:rPr>
          <w:rFonts w:ascii="Arial" w:hAnsi="Arial" w:cs="Arial"/>
          <w:sz w:val="24"/>
          <w:szCs w:val="24"/>
        </w:rPr>
        <w:t xml:space="preserve"> </w:t>
      </w:r>
      <w:r w:rsidRPr="00DE2B5E">
        <w:rPr>
          <w:rFonts w:ascii="Arial" w:eastAsia="Times New Roman" w:hAnsi="Arial" w:cs="Arial"/>
          <w:sz w:val="24"/>
          <w:szCs w:val="24"/>
          <w:lang w:val="es-MX"/>
        </w:rPr>
        <w:t xml:space="preserve">SABSAY, D; LORETI, D (2014): </w:t>
      </w:r>
      <w:r w:rsidRPr="00DE2B5E">
        <w:rPr>
          <w:rFonts w:ascii="Arial" w:eastAsia="Times New Roman" w:hAnsi="Arial" w:cs="Arial"/>
          <w:i/>
          <w:sz w:val="24"/>
          <w:szCs w:val="24"/>
          <w:lang w:val="es-MX"/>
        </w:rPr>
        <w:t>El fallo “Grupo Clarín”. Dos puntos de vista. Ley de Servicios de Comunicación Audiovisual. Libertad de Prensa,</w:t>
      </w:r>
      <w:r w:rsidRPr="00DE2B5E">
        <w:rPr>
          <w:rFonts w:ascii="Arial" w:eastAsia="Times New Roman" w:hAnsi="Arial" w:cs="Arial"/>
          <w:sz w:val="24"/>
          <w:szCs w:val="24"/>
          <w:lang w:val="es-MX"/>
        </w:rPr>
        <w:t xml:space="preserve"> Santa Fe, Rubinzal Culzoni.</w:t>
      </w:r>
      <w:r w:rsidRPr="002170C8">
        <w:t xml:space="preserve"> </w:t>
      </w:r>
      <w:r w:rsidRPr="002170C8">
        <w:rPr>
          <w:rFonts w:ascii="Arial" w:eastAsia="Times New Roman" w:hAnsi="Arial" w:cs="Arial"/>
          <w:sz w:val="24"/>
          <w:szCs w:val="24"/>
          <w:lang w:val="es-MX"/>
        </w:rPr>
        <w:t>FERNÁNDEZ DELPECH, H</w:t>
      </w:r>
      <w:r>
        <w:rPr>
          <w:rFonts w:ascii="Arial" w:eastAsia="Times New Roman" w:hAnsi="Arial" w:cs="Arial"/>
          <w:sz w:val="24"/>
          <w:szCs w:val="24"/>
          <w:lang w:val="es-MX"/>
        </w:rPr>
        <w:t>. (2004)</w:t>
      </w:r>
      <w:r w:rsidRPr="002170C8"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I</w:t>
      </w:r>
      <w:r w:rsidRPr="002170C8">
        <w:rPr>
          <w:rFonts w:ascii="Arial" w:eastAsia="Times New Roman" w:hAnsi="Arial" w:cs="Arial"/>
          <w:i/>
          <w:sz w:val="24"/>
          <w:szCs w:val="24"/>
          <w:lang w:val="es-MX"/>
        </w:rPr>
        <w:t>nternet: su problemática jurídica,</w:t>
      </w:r>
      <w:r w:rsidRPr="002170C8">
        <w:rPr>
          <w:rFonts w:ascii="Arial" w:eastAsia="Times New Roman" w:hAnsi="Arial" w:cs="Arial"/>
          <w:sz w:val="24"/>
          <w:szCs w:val="24"/>
          <w:lang w:val="es-MX"/>
        </w:rPr>
        <w:t xml:space="preserve"> B</w:t>
      </w:r>
      <w:r>
        <w:rPr>
          <w:rFonts w:ascii="Arial" w:eastAsia="Times New Roman" w:hAnsi="Arial" w:cs="Arial"/>
          <w:sz w:val="24"/>
          <w:szCs w:val="24"/>
          <w:lang w:val="es-MX"/>
        </w:rPr>
        <w:t>s.</w:t>
      </w:r>
      <w:r w:rsidRPr="002170C8">
        <w:rPr>
          <w:rFonts w:ascii="Arial" w:eastAsia="Times New Roman" w:hAnsi="Arial" w:cs="Arial"/>
          <w:sz w:val="24"/>
          <w:szCs w:val="24"/>
          <w:lang w:val="es-MX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val="es-MX"/>
        </w:rPr>
        <w:t>s,</w:t>
      </w:r>
      <w:r w:rsidRPr="002170C8">
        <w:rPr>
          <w:rFonts w:ascii="Arial" w:eastAsia="Times New Roman" w:hAnsi="Arial" w:cs="Arial"/>
          <w:sz w:val="24"/>
          <w:szCs w:val="24"/>
          <w:lang w:val="es-MX"/>
        </w:rPr>
        <w:t xml:space="preserve"> Lexis Nexis,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UNIDAD Nº VIII </w:t>
      </w:r>
      <w:r w:rsidRPr="007A2549">
        <w:rPr>
          <w:rFonts w:ascii="Arial" w:eastAsia="Times New Roman" w:hAnsi="Arial" w:cs="Arial"/>
          <w:b/>
          <w:sz w:val="24"/>
          <w:szCs w:val="24"/>
          <w:lang w:val="es-MX"/>
        </w:rPr>
        <w:t>PRINCIPIOS GENERALES PARA UNA TEORÍA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 DE LA ÉTICA DE LA INFORMACIÓN </w:t>
      </w:r>
    </w:p>
    <w:p w:rsidR="00937BF2" w:rsidRPr="007A2549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7A2549">
        <w:rPr>
          <w:rFonts w:ascii="Arial" w:eastAsia="Times New Roman" w:hAnsi="Arial" w:cs="Arial"/>
          <w:sz w:val="24"/>
          <w:szCs w:val="24"/>
          <w:lang w:val="es-MX"/>
        </w:rPr>
        <w:t>1. LOS PROBLEMAS GENERALES DE LA TEORÍA AXIOLÓGICA. 2. LOS VALORES. 3. LOS LÍMITES ÉTICOS DE LA INFORMACIÓN.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4. DEONTOLOGÍA PERIODÍSTICA.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7A2549">
        <w:rPr>
          <w:rFonts w:ascii="Arial" w:eastAsia="Times New Roman" w:hAnsi="Arial" w:cs="Arial"/>
          <w:b/>
          <w:sz w:val="24"/>
          <w:szCs w:val="24"/>
          <w:lang w:val="es-MX"/>
        </w:rPr>
        <w:t>BIBLIOGRAFÍA BÁSICA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 OBLIGATORIA: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 BORGARELLO, CIPOLLA, KOCI ET AL (2017): </w:t>
      </w:r>
      <w:r w:rsidRPr="007A2549">
        <w:rPr>
          <w:rFonts w:ascii="Arial" w:eastAsia="Times New Roman" w:hAnsi="Arial" w:cs="Arial"/>
          <w:i/>
          <w:sz w:val="24"/>
          <w:szCs w:val="24"/>
          <w:lang w:val="es-MX"/>
        </w:rPr>
        <w:t>Manual de derecho de la información y ética periodística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, Cba IPSO; CAP.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8. 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>BRAJNOVIC, L</w:t>
      </w:r>
      <w:r>
        <w:rPr>
          <w:rFonts w:ascii="Arial" w:eastAsia="Times New Roman" w:hAnsi="Arial" w:cs="Arial"/>
          <w:sz w:val="24"/>
          <w:szCs w:val="24"/>
          <w:lang w:val="es-MX"/>
        </w:rPr>
        <w:t>.,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>1978</w:t>
      </w:r>
      <w:r>
        <w:rPr>
          <w:rFonts w:ascii="Arial" w:eastAsia="Times New Roman" w:hAnsi="Arial" w:cs="Arial"/>
          <w:sz w:val="24"/>
          <w:szCs w:val="24"/>
          <w:lang w:val="es-MX"/>
        </w:rPr>
        <w:t>)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 w:rsidRPr="007A2549">
        <w:rPr>
          <w:rFonts w:ascii="Arial" w:eastAsia="Times New Roman" w:hAnsi="Arial" w:cs="Arial"/>
          <w:i/>
          <w:sz w:val="24"/>
          <w:szCs w:val="24"/>
          <w:lang w:val="es-MX"/>
        </w:rPr>
        <w:t>Deontología periodística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, Navarra, </w:t>
      </w:r>
      <w:r>
        <w:rPr>
          <w:rFonts w:ascii="Arial" w:eastAsia="Times New Roman" w:hAnsi="Arial" w:cs="Arial"/>
          <w:sz w:val="24"/>
          <w:szCs w:val="24"/>
          <w:lang w:val="es-MX"/>
        </w:rPr>
        <w:t>UNIV. DE NAVARRA.</w:t>
      </w:r>
      <w:r w:rsidRPr="007A2549">
        <w:t xml:space="preserve"> 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FOPEA, </w:t>
      </w:r>
      <w:r w:rsidRPr="007A2549">
        <w:rPr>
          <w:rFonts w:ascii="Arial" w:eastAsia="Times New Roman" w:hAnsi="Arial" w:cs="Arial"/>
          <w:i/>
          <w:sz w:val="24"/>
          <w:szCs w:val="24"/>
          <w:lang w:val="es-MX"/>
        </w:rPr>
        <w:t>Código de ética periodística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disponible en: </w:t>
      </w:r>
      <w:hyperlink r:id="rId8" w:history="1">
        <w:r w:rsidRPr="00443272">
          <w:rPr>
            <w:rStyle w:val="Hipervnculo"/>
            <w:rFonts w:ascii="Arial" w:hAnsi="Arial" w:cs="Arial"/>
            <w:sz w:val="24"/>
            <w:szCs w:val="24"/>
            <w:lang w:val="es-MX"/>
          </w:rPr>
          <w:t>www.fopea.org</w:t>
        </w:r>
      </w:hyperlink>
      <w:r w:rsidRPr="007A2549">
        <w:rPr>
          <w:rFonts w:ascii="Arial" w:eastAsia="Times New Roman" w:hAnsi="Arial" w:cs="Arial"/>
          <w:sz w:val="24"/>
          <w:szCs w:val="24"/>
          <w:lang w:val="es-MX"/>
        </w:rPr>
        <w:t>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; 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>FRONDIZI, R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(1979)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: ¿Qué son los valores?</w:t>
      </w:r>
      <w:r w:rsidRPr="007A2549">
        <w:rPr>
          <w:rFonts w:ascii="Arial" w:eastAsia="Times New Roman" w:hAnsi="Arial" w:cs="Arial"/>
          <w:i/>
          <w:sz w:val="24"/>
          <w:szCs w:val="24"/>
          <w:lang w:val="es-MX"/>
        </w:rPr>
        <w:t>,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 Méjico,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F.C.E.-Breviarios. </w:t>
      </w:r>
      <w:r>
        <w:rPr>
          <w:rFonts w:ascii="Arial" w:eastAsia="Times New Roman" w:hAnsi="Arial" w:cs="Arial"/>
          <w:sz w:val="24"/>
          <w:szCs w:val="24"/>
          <w:lang w:val="es-MX"/>
        </w:rPr>
        <w:t>RAMONET, I: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7A2549">
        <w:rPr>
          <w:rFonts w:ascii="Arial" w:eastAsia="Times New Roman" w:hAnsi="Arial" w:cs="Arial"/>
          <w:i/>
          <w:sz w:val="24"/>
          <w:szCs w:val="24"/>
          <w:lang w:val="es-MX"/>
        </w:rPr>
        <w:t>El desastre mediático epílogo al libro "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P</w:t>
      </w:r>
      <w:r w:rsidRPr="007A2549">
        <w:rPr>
          <w:rFonts w:ascii="Arial" w:eastAsia="Times New Roman" w:hAnsi="Arial" w:cs="Arial"/>
          <w:i/>
          <w:sz w:val="24"/>
          <w:szCs w:val="24"/>
          <w:lang w:val="es-MX"/>
        </w:rPr>
        <w:t xml:space="preserve">erlas 2. patrañas, disparates y trapacerías en los medios de comunicación", de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P</w:t>
      </w:r>
      <w:r w:rsidRPr="007A2549">
        <w:rPr>
          <w:rFonts w:ascii="Arial" w:eastAsia="Times New Roman" w:hAnsi="Arial" w:cs="Arial"/>
          <w:i/>
          <w:sz w:val="24"/>
          <w:szCs w:val="24"/>
          <w:lang w:val="es-MX"/>
        </w:rPr>
        <w:t xml:space="preserve">ascual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S</w:t>
      </w:r>
      <w:r w:rsidRPr="007A2549">
        <w:rPr>
          <w:rFonts w:ascii="Arial" w:eastAsia="Times New Roman" w:hAnsi="Arial" w:cs="Arial"/>
          <w:i/>
          <w:sz w:val="24"/>
          <w:szCs w:val="24"/>
          <w:lang w:val="es-MX"/>
        </w:rPr>
        <w:t>errano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 http://www.rebelion.org/noticia.php?id=65853 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lastRenderedPageBreak/>
        <w:t>B</w:t>
      </w:r>
      <w:r w:rsidRPr="007A2549">
        <w:rPr>
          <w:rFonts w:ascii="Arial" w:eastAsia="Times New Roman" w:hAnsi="Arial" w:cs="Arial"/>
          <w:b/>
          <w:sz w:val="24"/>
          <w:szCs w:val="24"/>
          <w:lang w:val="es-MX"/>
        </w:rPr>
        <w:t>ibliografía complementaria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>: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>-NOHL, H</w:t>
      </w:r>
      <w:r>
        <w:rPr>
          <w:rFonts w:ascii="Arial" w:eastAsia="Times New Roman" w:hAnsi="Arial" w:cs="Arial"/>
          <w:sz w:val="24"/>
          <w:szCs w:val="24"/>
          <w:lang w:val="es-MX"/>
        </w:rPr>
        <w:t>. (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>1997</w:t>
      </w:r>
      <w:r>
        <w:rPr>
          <w:rFonts w:ascii="Arial" w:eastAsia="Times New Roman" w:hAnsi="Arial" w:cs="Arial"/>
          <w:sz w:val="24"/>
          <w:szCs w:val="24"/>
          <w:lang w:val="es-MX"/>
        </w:rPr>
        <w:t>):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"I</w:t>
      </w:r>
      <w:r w:rsidRPr="007A2549">
        <w:rPr>
          <w:rFonts w:ascii="Arial" w:eastAsia="Times New Roman" w:hAnsi="Arial" w:cs="Arial"/>
          <w:i/>
          <w:sz w:val="24"/>
          <w:szCs w:val="24"/>
          <w:lang w:val="es-MX"/>
        </w:rPr>
        <w:t>ntroducción a la ética",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 Méjico, F.C.E., Breviarios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; 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>SWAIN, B</w:t>
      </w:r>
      <w:r>
        <w:rPr>
          <w:rFonts w:ascii="Arial" w:eastAsia="Times New Roman" w:hAnsi="Arial" w:cs="Arial"/>
          <w:sz w:val="24"/>
          <w:szCs w:val="24"/>
          <w:lang w:val="es-MX"/>
        </w:rPr>
        <w:t>. M.: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É</w:t>
      </w:r>
      <w:r w:rsidRPr="007A2549">
        <w:rPr>
          <w:rFonts w:ascii="Arial" w:eastAsia="Times New Roman" w:hAnsi="Arial" w:cs="Arial"/>
          <w:i/>
          <w:sz w:val="24"/>
          <w:szCs w:val="24"/>
          <w:lang w:val="es-MX"/>
        </w:rPr>
        <w:t>tica periodística,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 BS. AS., 1983, Tres Tiempos. -BARROSO ASENJO, P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44723">
        <w:t xml:space="preserve"> </w:t>
      </w:r>
      <w:r>
        <w:t>(</w:t>
      </w:r>
      <w:r w:rsidRPr="00144723">
        <w:rPr>
          <w:rFonts w:ascii="Arial" w:eastAsia="Times New Roman" w:hAnsi="Arial" w:cs="Arial"/>
          <w:sz w:val="24"/>
          <w:szCs w:val="24"/>
          <w:lang w:val="es-MX"/>
        </w:rPr>
        <w:t>1984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 w:rsidRPr="00144723">
        <w:rPr>
          <w:rFonts w:ascii="Arial" w:eastAsia="Times New Roman" w:hAnsi="Arial" w:cs="Arial"/>
          <w:i/>
          <w:sz w:val="24"/>
          <w:szCs w:val="24"/>
          <w:lang w:val="es-MX"/>
        </w:rPr>
        <w:t>Códigos deontológicos de los medios de comunicación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, MADRID. 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>PAULINAS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; 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>-GOODWIN H. E</w:t>
      </w:r>
      <w:r>
        <w:rPr>
          <w:rFonts w:ascii="Arial" w:eastAsia="Times New Roman" w:hAnsi="Arial" w:cs="Arial"/>
          <w:sz w:val="24"/>
          <w:szCs w:val="24"/>
          <w:lang w:val="es-MX"/>
        </w:rPr>
        <w:t>. (</w:t>
      </w:r>
      <w:r w:rsidRPr="00144723">
        <w:rPr>
          <w:rFonts w:ascii="Arial" w:eastAsia="Times New Roman" w:hAnsi="Arial" w:cs="Arial"/>
          <w:sz w:val="24"/>
          <w:szCs w:val="24"/>
          <w:lang w:val="es-MX"/>
        </w:rPr>
        <w:t>1983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), </w:t>
      </w:r>
      <w:r w:rsidRPr="00144723">
        <w:rPr>
          <w:rFonts w:ascii="Arial" w:eastAsia="Times New Roman" w:hAnsi="Arial" w:cs="Arial"/>
          <w:i/>
          <w:sz w:val="24"/>
          <w:szCs w:val="24"/>
          <w:lang w:val="es-MX"/>
        </w:rPr>
        <w:t>A la búsqued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 xml:space="preserve">a de una ética en el periodismo, 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Bs. As., </w:t>
      </w:r>
      <w:r>
        <w:rPr>
          <w:rFonts w:ascii="Arial" w:eastAsia="Times New Roman" w:hAnsi="Arial" w:cs="Arial"/>
          <w:sz w:val="24"/>
          <w:szCs w:val="24"/>
          <w:lang w:val="es-MX"/>
        </w:rPr>
        <w:t>Grupo E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ditor </w:t>
      </w:r>
      <w:r>
        <w:rPr>
          <w:rFonts w:ascii="Arial" w:eastAsia="Times New Roman" w:hAnsi="Arial" w:cs="Arial"/>
          <w:sz w:val="24"/>
          <w:szCs w:val="24"/>
          <w:lang w:val="es-MX"/>
        </w:rPr>
        <w:t>L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atinoamericano, </w:t>
      </w:r>
      <w:r>
        <w:rPr>
          <w:rFonts w:ascii="Arial" w:eastAsia="Times New Roman" w:hAnsi="Arial" w:cs="Arial"/>
          <w:sz w:val="24"/>
          <w:szCs w:val="24"/>
          <w:lang w:val="es-MX"/>
        </w:rPr>
        <w:t>C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olección </w:t>
      </w:r>
      <w:r>
        <w:rPr>
          <w:rFonts w:ascii="Arial" w:eastAsia="Times New Roman" w:hAnsi="Arial" w:cs="Arial"/>
          <w:sz w:val="24"/>
          <w:szCs w:val="24"/>
          <w:lang w:val="es-MX"/>
        </w:rPr>
        <w:t>T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>emas. -LECAROS, M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 J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 (1989): </w:t>
      </w:r>
      <w:r w:rsidRPr="00144723">
        <w:rPr>
          <w:rFonts w:ascii="Arial" w:eastAsia="Times New Roman" w:hAnsi="Arial" w:cs="Arial"/>
          <w:i/>
          <w:sz w:val="24"/>
          <w:szCs w:val="24"/>
          <w:lang w:val="es-MX"/>
        </w:rPr>
        <w:t>"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É</w:t>
      </w:r>
      <w:r w:rsidRPr="00144723">
        <w:rPr>
          <w:rFonts w:ascii="Arial" w:eastAsia="Times New Roman" w:hAnsi="Arial" w:cs="Arial"/>
          <w:i/>
          <w:sz w:val="24"/>
          <w:szCs w:val="24"/>
          <w:lang w:val="es-MX"/>
        </w:rPr>
        <w:t>tica periodística",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 Santiago </w:t>
      </w:r>
      <w:r>
        <w:rPr>
          <w:rFonts w:ascii="Arial" w:eastAsia="Times New Roman" w:hAnsi="Arial" w:cs="Arial"/>
          <w:sz w:val="24"/>
          <w:szCs w:val="24"/>
          <w:lang w:val="es-MX"/>
        </w:rPr>
        <w:t>de C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hile, </w:t>
      </w:r>
      <w:r>
        <w:rPr>
          <w:rFonts w:ascii="Arial" w:eastAsia="Times New Roman" w:hAnsi="Arial" w:cs="Arial"/>
          <w:sz w:val="24"/>
          <w:szCs w:val="24"/>
          <w:lang w:val="es-MX"/>
        </w:rPr>
        <w:t>P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ontificia </w:t>
      </w:r>
      <w:r>
        <w:rPr>
          <w:rFonts w:ascii="Arial" w:eastAsia="Times New Roman" w:hAnsi="Arial" w:cs="Arial"/>
          <w:sz w:val="24"/>
          <w:szCs w:val="24"/>
          <w:lang w:val="es-MX"/>
        </w:rPr>
        <w:t>U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niv. </w:t>
      </w:r>
      <w:r>
        <w:rPr>
          <w:rFonts w:ascii="Arial" w:eastAsia="Times New Roman" w:hAnsi="Arial" w:cs="Arial"/>
          <w:sz w:val="24"/>
          <w:szCs w:val="24"/>
          <w:lang w:val="es-MX"/>
        </w:rPr>
        <w:t>C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 xml:space="preserve">atólica de </w:t>
      </w:r>
      <w:r>
        <w:rPr>
          <w:rFonts w:ascii="Arial" w:eastAsia="Times New Roman" w:hAnsi="Arial" w:cs="Arial"/>
          <w:sz w:val="24"/>
          <w:szCs w:val="24"/>
          <w:lang w:val="es-MX"/>
        </w:rPr>
        <w:t>C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>hile. -MC. BRIDE, S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</w:t>
      </w:r>
      <w:r w:rsidRPr="00144723">
        <w:rPr>
          <w:rFonts w:ascii="Arial" w:eastAsia="Times New Roman" w:hAnsi="Arial" w:cs="Arial"/>
          <w:sz w:val="24"/>
          <w:szCs w:val="24"/>
          <w:lang w:val="es-MX"/>
        </w:rPr>
        <w:t>1980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 w:rsidRPr="00144723">
        <w:rPr>
          <w:rFonts w:ascii="Arial" w:eastAsia="Times New Roman" w:hAnsi="Arial" w:cs="Arial"/>
          <w:i/>
          <w:sz w:val="24"/>
          <w:szCs w:val="24"/>
          <w:lang w:val="es-MX"/>
        </w:rPr>
        <w:t>Un solo mundo, voces múltiples</w:t>
      </w:r>
      <w:r w:rsidRPr="007A2549">
        <w:rPr>
          <w:rFonts w:ascii="Arial" w:eastAsia="Times New Roman" w:hAnsi="Arial" w:cs="Arial"/>
          <w:sz w:val="24"/>
          <w:szCs w:val="24"/>
          <w:lang w:val="es-MX"/>
        </w:rPr>
        <w:t>", Méjico, F.C.E.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>Bibliografía general de la Asignatura: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 xml:space="preserve">BORGARELLO, CIPOLLA, KOCI </w:t>
      </w:r>
      <w:r w:rsidRPr="001171EB">
        <w:rPr>
          <w:rFonts w:ascii="Arial" w:eastAsia="Times New Roman" w:hAnsi="Arial" w:cs="Arial"/>
          <w:i/>
          <w:sz w:val="24"/>
          <w:szCs w:val="24"/>
          <w:lang w:val="es-MX"/>
        </w:rPr>
        <w:t>ET AL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(2017): </w:t>
      </w:r>
      <w:r w:rsidRPr="001171EB">
        <w:rPr>
          <w:rFonts w:ascii="Arial" w:eastAsia="Times New Roman" w:hAnsi="Arial" w:cs="Arial"/>
          <w:i/>
          <w:sz w:val="24"/>
          <w:szCs w:val="24"/>
          <w:lang w:val="es-MX"/>
        </w:rPr>
        <w:t>Manual de derecho de la información y ética periodística,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Cba IPSO; (elaborado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y actualizado por la cátedra)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>S</w:t>
      </w:r>
      <w:r w:rsidRPr="001171EB">
        <w:rPr>
          <w:rFonts w:ascii="Arial" w:eastAsia="Times New Roman" w:hAnsi="Arial" w:cs="Arial"/>
          <w:b/>
          <w:sz w:val="24"/>
          <w:szCs w:val="24"/>
          <w:lang w:val="es-MX"/>
        </w:rPr>
        <w:t>in perjuicio de la indicación que constan al pie de cada unidad, se indica: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A</w:t>
      </w:r>
      <w:r w:rsidRPr="002170C8">
        <w:rPr>
          <w:rFonts w:ascii="Arial" w:eastAsia="Times New Roman" w:hAnsi="Arial" w:cs="Arial"/>
          <w:i/>
          <w:sz w:val="24"/>
          <w:szCs w:val="24"/>
          <w:lang w:val="es-MX"/>
        </w:rPr>
        <w:t>nuario de derecho de la comunicación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 Nº 1, Bs.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As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., 2000.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Siglo XXI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 xml:space="preserve">ARISTÓTELES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(1972):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É</w:t>
      </w:r>
      <w:r w:rsidRPr="002170C8">
        <w:rPr>
          <w:rFonts w:ascii="Arial" w:eastAsia="Times New Roman" w:hAnsi="Arial" w:cs="Arial"/>
          <w:i/>
          <w:sz w:val="24"/>
          <w:szCs w:val="24"/>
          <w:lang w:val="es-MX"/>
        </w:rPr>
        <w:t xml:space="preserve">tica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N</w:t>
      </w:r>
      <w:r w:rsidRPr="002170C8">
        <w:rPr>
          <w:rFonts w:ascii="Arial" w:eastAsia="Times New Roman" w:hAnsi="Arial" w:cs="Arial"/>
          <w:i/>
          <w:sz w:val="24"/>
          <w:szCs w:val="24"/>
          <w:lang w:val="es-MX"/>
        </w:rPr>
        <w:t>icomaqu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e</w:t>
      </w:r>
      <w:r w:rsidRPr="002170C8">
        <w:rPr>
          <w:rFonts w:ascii="Arial" w:eastAsia="Times New Roman" w:hAnsi="Arial" w:cs="Arial"/>
          <w:i/>
          <w:sz w:val="24"/>
          <w:szCs w:val="24"/>
          <w:lang w:val="es-MX"/>
        </w:rPr>
        <w:t>a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Méjico, Porrúa.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BADENI, G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 (1991): </w:t>
      </w:r>
      <w:r w:rsidRPr="002170C8">
        <w:rPr>
          <w:rFonts w:ascii="Arial" w:eastAsia="Times New Roman" w:hAnsi="Arial" w:cs="Arial"/>
          <w:i/>
          <w:sz w:val="24"/>
          <w:szCs w:val="24"/>
          <w:lang w:val="es-MX"/>
        </w:rPr>
        <w:t>La libertad de prensa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Bs.As.,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Abeledo Perrot.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BALLESTER, E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(1987):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Derecho de respuesta</w:t>
      </w:r>
      <w:r w:rsidRPr="002170C8">
        <w:rPr>
          <w:rFonts w:ascii="Arial" w:eastAsia="Times New Roman" w:hAnsi="Arial" w:cs="Arial"/>
          <w:i/>
          <w:sz w:val="24"/>
          <w:szCs w:val="24"/>
          <w:lang w:val="es-MX"/>
        </w:rPr>
        <w:t>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Bs.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As.,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Astrea.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BARROSO ASENJO, P.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(1984):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</w:t>
      </w:r>
      <w:r w:rsidRPr="002170C8">
        <w:rPr>
          <w:rFonts w:ascii="Arial" w:eastAsia="Times New Roman" w:hAnsi="Arial" w:cs="Arial"/>
          <w:i/>
          <w:sz w:val="24"/>
          <w:szCs w:val="24"/>
          <w:lang w:val="es-MX"/>
        </w:rPr>
        <w:t>ímites constitucionales del derecho de la información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Madrid, Mitre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BARROSO ASENJO, P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(1984):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C</w:t>
      </w:r>
      <w:r w:rsidRPr="00BE039A">
        <w:rPr>
          <w:rFonts w:ascii="Arial" w:eastAsia="Times New Roman" w:hAnsi="Arial" w:cs="Arial"/>
          <w:i/>
          <w:sz w:val="24"/>
          <w:szCs w:val="24"/>
          <w:lang w:val="es-MX"/>
        </w:rPr>
        <w:t xml:space="preserve">ódigos deontológicos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de los medios de comunicación</w:t>
      </w:r>
      <w:r w:rsidRPr="00BE039A">
        <w:rPr>
          <w:rFonts w:ascii="Arial" w:eastAsia="Times New Roman" w:hAnsi="Arial" w:cs="Arial"/>
          <w:i/>
          <w:sz w:val="24"/>
          <w:szCs w:val="24"/>
          <w:lang w:val="es-MX"/>
        </w:rPr>
        <w:t>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Madrid,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Paulina.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BELL MALLEN-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CORREDOIRA Y ALFONSO- COUSIDO (1992): </w:t>
      </w:r>
      <w:r w:rsidRPr="00BE039A">
        <w:rPr>
          <w:rFonts w:ascii="Arial" w:eastAsia="Times New Roman" w:hAnsi="Arial" w:cs="Arial"/>
          <w:i/>
          <w:sz w:val="24"/>
          <w:szCs w:val="24"/>
          <w:lang w:val="es-MX"/>
        </w:rPr>
        <w:t>Derecho de la información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M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adrid,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COLEX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BORGARELLO, E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S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(1996):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D</w:t>
      </w:r>
      <w:r w:rsidRPr="00BE039A">
        <w:rPr>
          <w:rFonts w:ascii="Arial" w:eastAsia="Times New Roman" w:hAnsi="Arial" w:cs="Arial"/>
          <w:i/>
          <w:sz w:val="24"/>
          <w:szCs w:val="24"/>
          <w:lang w:val="es-MX"/>
        </w:rPr>
        <w:t>erecho a la imagen,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Cba., Lerner,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Breviarios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BORGARELLO, E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S.</w:t>
      </w:r>
      <w:r w:rsidRPr="00BE039A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1994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R</w:t>
      </w:r>
      <w:r w:rsidRPr="00BE039A">
        <w:rPr>
          <w:rFonts w:ascii="Arial" w:eastAsia="Times New Roman" w:hAnsi="Arial" w:cs="Arial"/>
          <w:i/>
          <w:sz w:val="24"/>
          <w:szCs w:val="24"/>
          <w:lang w:val="es-MX"/>
        </w:rPr>
        <w:t>é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gimen legal del libro argentino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, Cba., </w:t>
      </w:r>
      <w:r>
        <w:rPr>
          <w:rFonts w:ascii="Arial" w:eastAsia="Times New Roman" w:hAnsi="Arial" w:cs="Arial"/>
          <w:sz w:val="24"/>
          <w:szCs w:val="24"/>
          <w:lang w:val="es-MX"/>
        </w:rPr>
        <w:t>L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erner, </w:t>
      </w:r>
      <w:r>
        <w:rPr>
          <w:rFonts w:ascii="Arial" w:eastAsia="Times New Roman" w:hAnsi="Arial" w:cs="Arial"/>
          <w:sz w:val="24"/>
          <w:szCs w:val="24"/>
          <w:lang w:val="es-MX"/>
        </w:rPr>
        <w:t>B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reviarios.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BOURQUIN, J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BE039A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1952</w:t>
      </w:r>
      <w:r>
        <w:rPr>
          <w:rFonts w:ascii="Arial" w:eastAsia="Times New Roman" w:hAnsi="Arial" w:cs="Arial"/>
          <w:sz w:val="24"/>
          <w:szCs w:val="24"/>
          <w:lang w:val="es-MX"/>
        </w:rPr>
        <w:t>):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La libertad de prensa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Bs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As., Claridad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BRAJNOVIC, L</w:t>
      </w:r>
      <w:r>
        <w:rPr>
          <w:rFonts w:ascii="Arial" w:eastAsia="Times New Roman" w:hAnsi="Arial" w:cs="Arial"/>
          <w:sz w:val="24"/>
          <w:szCs w:val="24"/>
          <w:lang w:val="es-MX"/>
        </w:rPr>
        <w:t>. 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1978</w:t>
      </w:r>
      <w:r>
        <w:rPr>
          <w:rFonts w:ascii="Arial" w:eastAsia="Times New Roman" w:hAnsi="Arial" w:cs="Arial"/>
          <w:sz w:val="24"/>
          <w:szCs w:val="24"/>
          <w:lang w:val="es-MX"/>
        </w:rPr>
        <w:t>):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D</w:t>
      </w:r>
      <w:r w:rsidRPr="00BE039A">
        <w:rPr>
          <w:rFonts w:ascii="Arial" w:eastAsia="Times New Roman" w:hAnsi="Arial" w:cs="Arial"/>
          <w:i/>
          <w:sz w:val="24"/>
          <w:szCs w:val="24"/>
          <w:lang w:val="es-MX"/>
        </w:rPr>
        <w:t>eontología periodística</w:t>
      </w:r>
      <w:r>
        <w:rPr>
          <w:rFonts w:ascii="Arial" w:eastAsia="Times New Roman" w:hAnsi="Arial" w:cs="Arial"/>
          <w:sz w:val="24"/>
          <w:szCs w:val="24"/>
          <w:lang w:val="es-MX"/>
        </w:rPr>
        <w:t>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N</w:t>
      </w:r>
      <w:r>
        <w:rPr>
          <w:rFonts w:ascii="Arial" w:eastAsia="Times New Roman" w:hAnsi="Arial" w:cs="Arial"/>
          <w:sz w:val="24"/>
          <w:szCs w:val="24"/>
          <w:lang w:val="es-MX"/>
        </w:rPr>
        <w:t>avarra, U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niv. de </w:t>
      </w:r>
      <w:r>
        <w:rPr>
          <w:rFonts w:ascii="Arial" w:eastAsia="Times New Roman" w:hAnsi="Arial" w:cs="Arial"/>
          <w:sz w:val="24"/>
          <w:szCs w:val="24"/>
          <w:lang w:val="es-MX"/>
        </w:rPr>
        <w:t>N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avarra.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CARRANZA, J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1975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</w:t>
      </w:r>
      <w:r w:rsidRPr="00BE039A">
        <w:rPr>
          <w:rFonts w:ascii="Arial" w:eastAsia="Times New Roman" w:hAnsi="Arial" w:cs="Arial"/>
          <w:i/>
          <w:sz w:val="24"/>
          <w:szCs w:val="24"/>
          <w:lang w:val="es-MX"/>
        </w:rPr>
        <w:t xml:space="preserve">os medios masivos de comunicación y el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derecho privado</w:t>
      </w:r>
      <w:r w:rsidRPr="00BE039A">
        <w:rPr>
          <w:rFonts w:ascii="Arial" w:eastAsia="Times New Roman" w:hAnsi="Arial" w:cs="Arial"/>
          <w:i/>
          <w:sz w:val="24"/>
          <w:szCs w:val="24"/>
          <w:lang w:val="es-MX"/>
        </w:rPr>
        <w:t>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Cba., Lerner.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lastRenderedPageBreak/>
        <w:t>•</w:t>
      </w:r>
      <w:r>
        <w:rPr>
          <w:rFonts w:ascii="Arial" w:eastAsia="Times New Roman" w:hAnsi="Arial" w:cs="Arial"/>
          <w:sz w:val="24"/>
          <w:szCs w:val="24"/>
          <w:lang w:val="es-MX"/>
        </w:rPr>
        <w:tab/>
        <w:t xml:space="preserve">CASTELLS, M.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(2001)</w:t>
      </w:r>
      <w:r>
        <w:rPr>
          <w:rFonts w:ascii="Arial" w:eastAsia="Times New Roman" w:hAnsi="Arial" w:cs="Arial"/>
          <w:sz w:val="24"/>
          <w:szCs w:val="24"/>
          <w:lang w:val="es-MX"/>
        </w:rPr>
        <w:t>: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</w:t>
      </w:r>
      <w:r w:rsidRPr="00BE039A">
        <w:rPr>
          <w:rFonts w:ascii="Arial" w:eastAsia="Times New Roman" w:hAnsi="Arial" w:cs="Arial"/>
          <w:i/>
          <w:sz w:val="24"/>
          <w:szCs w:val="24"/>
          <w:lang w:val="es-MX"/>
        </w:rPr>
        <w:t>a era de la información: economía, sociedad y cultura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 xml:space="preserve">. La sociedad de la información, </w:t>
      </w:r>
      <w:r>
        <w:rPr>
          <w:rFonts w:ascii="Arial" w:eastAsia="Times New Roman" w:hAnsi="Arial" w:cs="Arial"/>
          <w:sz w:val="24"/>
          <w:szCs w:val="24"/>
          <w:lang w:val="es-MX"/>
        </w:rPr>
        <w:t>Vol.</w:t>
      </w:r>
      <w:r w:rsidRPr="00BE039A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Madrid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 w:rsidRPr="00965A09">
        <w:rPr>
          <w:rFonts w:ascii="Arial" w:eastAsia="Times New Roman" w:hAnsi="Arial" w:cs="Arial"/>
          <w:sz w:val="24"/>
          <w:szCs w:val="24"/>
          <w:lang w:val="es-MX"/>
        </w:rPr>
        <w:t>Alianza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COLAUTTI, C</w:t>
      </w:r>
      <w:r>
        <w:rPr>
          <w:rFonts w:ascii="Arial" w:eastAsia="Times New Roman" w:hAnsi="Arial" w:cs="Arial"/>
          <w:sz w:val="24"/>
          <w:szCs w:val="24"/>
          <w:lang w:val="es-MX"/>
        </w:rPr>
        <w:t>. 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1983</w:t>
      </w:r>
      <w:r>
        <w:rPr>
          <w:rFonts w:ascii="Arial" w:eastAsia="Times New Roman" w:hAnsi="Arial" w:cs="Arial"/>
          <w:sz w:val="24"/>
          <w:szCs w:val="24"/>
          <w:lang w:val="es-MX"/>
        </w:rPr>
        <w:t>):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</w:t>
      </w:r>
      <w:r w:rsidRPr="00965A09">
        <w:rPr>
          <w:rFonts w:ascii="Arial" w:eastAsia="Times New Roman" w:hAnsi="Arial" w:cs="Arial"/>
          <w:i/>
          <w:sz w:val="24"/>
          <w:szCs w:val="24"/>
          <w:lang w:val="es-MX"/>
        </w:rPr>
        <w:t>ibertad de expr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esión y censura cinematográfica</w:t>
      </w:r>
      <w:r w:rsidRPr="00965A09">
        <w:rPr>
          <w:rFonts w:ascii="Arial" w:eastAsia="Times New Roman" w:hAnsi="Arial" w:cs="Arial"/>
          <w:i/>
          <w:sz w:val="24"/>
          <w:szCs w:val="24"/>
          <w:lang w:val="es-MX"/>
        </w:rPr>
        <w:t>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Bs.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As</w:t>
      </w:r>
      <w:r>
        <w:rPr>
          <w:rFonts w:ascii="Arial" w:eastAsia="Times New Roman" w:hAnsi="Arial" w:cs="Arial"/>
          <w:sz w:val="24"/>
          <w:szCs w:val="24"/>
          <w:lang w:val="es-MX"/>
        </w:rPr>
        <w:t>. F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undación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val="es-MX"/>
        </w:rPr>
        <w:t>E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studios </w:t>
      </w:r>
      <w:r>
        <w:rPr>
          <w:rFonts w:ascii="Arial" w:eastAsia="Times New Roman" w:hAnsi="Arial" w:cs="Arial"/>
          <w:sz w:val="24"/>
          <w:szCs w:val="24"/>
          <w:lang w:val="es-MX"/>
        </w:rPr>
        <w:t>L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egislativos.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CHOMSKY, N</w:t>
      </w:r>
      <w:r>
        <w:rPr>
          <w:rFonts w:ascii="Arial" w:eastAsia="Times New Roman" w:hAnsi="Arial" w:cs="Arial"/>
          <w:sz w:val="24"/>
          <w:szCs w:val="24"/>
          <w:lang w:val="es-MX"/>
        </w:rPr>
        <w:t>.;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RAMONET, I (2002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): C</w:t>
      </w:r>
      <w:r w:rsidRPr="00965A09">
        <w:rPr>
          <w:rFonts w:ascii="Arial" w:eastAsia="Times New Roman" w:hAnsi="Arial" w:cs="Arial"/>
          <w:i/>
          <w:sz w:val="24"/>
          <w:szCs w:val="24"/>
          <w:lang w:val="es-MX"/>
        </w:rPr>
        <w:t>ómo nos venden la moto: información, poder y concentración de medios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Barcelona</w:t>
      </w:r>
      <w:r>
        <w:rPr>
          <w:rFonts w:ascii="Arial" w:eastAsia="Times New Roman" w:hAnsi="Arial" w:cs="Arial"/>
          <w:sz w:val="24"/>
          <w:szCs w:val="24"/>
          <w:lang w:val="es-MX"/>
        </w:rPr>
        <w:t>,</w:t>
      </w:r>
      <w:r w:rsidRPr="00965A09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Icaria. 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•</w:t>
      </w:r>
      <w:r>
        <w:rPr>
          <w:rFonts w:ascii="Arial" w:eastAsia="Times New Roman" w:hAnsi="Arial" w:cs="Arial"/>
          <w:sz w:val="24"/>
          <w:szCs w:val="24"/>
          <w:lang w:val="es-MX"/>
        </w:rPr>
        <w:tab/>
        <w:t>CHOMSKY, N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; HERMAN, E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(1990)</w:t>
      </w:r>
      <w:r>
        <w:rPr>
          <w:rFonts w:ascii="Arial" w:eastAsia="Times New Roman" w:hAnsi="Arial" w:cs="Arial"/>
          <w:sz w:val="24"/>
          <w:szCs w:val="24"/>
          <w:lang w:val="es-MX"/>
        </w:rPr>
        <w:t>: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</w:t>
      </w:r>
      <w:r w:rsidRPr="00965A09">
        <w:rPr>
          <w:rFonts w:ascii="Arial" w:eastAsia="Times New Roman" w:hAnsi="Arial" w:cs="Arial"/>
          <w:i/>
          <w:sz w:val="24"/>
          <w:szCs w:val="24"/>
          <w:lang w:val="es-MX"/>
        </w:rPr>
        <w:t xml:space="preserve">os guardianes de la libertad: propaganda, desinformación y consenso en los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medios de comunicación de masas,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Barcelona, Grijalbo Mondadori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 xml:space="preserve">DOCTRINA DE LA IGLESIA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CATÓLICA (1968):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 xml:space="preserve">Derecho a la verdad </w:t>
      </w:r>
      <w:r w:rsidRPr="00965A09">
        <w:rPr>
          <w:rFonts w:ascii="Arial" w:eastAsia="Times New Roman" w:hAnsi="Arial" w:cs="Arial"/>
          <w:i/>
          <w:sz w:val="24"/>
          <w:szCs w:val="24"/>
          <w:lang w:val="es-MX"/>
        </w:rPr>
        <w:t xml:space="preserve">sobre prensa, radio y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T</w:t>
      </w:r>
      <w:r w:rsidRPr="00965A09">
        <w:rPr>
          <w:rFonts w:ascii="Arial" w:eastAsia="Times New Roman" w:hAnsi="Arial" w:cs="Arial"/>
          <w:i/>
          <w:sz w:val="24"/>
          <w:szCs w:val="24"/>
          <w:lang w:val="es-MX"/>
        </w:rPr>
        <w:t>.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V.,</w:t>
      </w:r>
      <w:r w:rsidRPr="00965A09">
        <w:rPr>
          <w:rFonts w:ascii="Arial" w:eastAsia="Times New Roman" w:hAnsi="Arial" w:cs="Arial"/>
          <w:i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Madrid, </w:t>
      </w:r>
      <w:r>
        <w:rPr>
          <w:rFonts w:ascii="Arial" w:eastAsia="Times New Roman" w:hAnsi="Arial" w:cs="Arial"/>
          <w:sz w:val="24"/>
          <w:szCs w:val="24"/>
          <w:lang w:val="es-MX"/>
        </w:rPr>
        <w:t>B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ac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•</w:t>
      </w:r>
      <w:r>
        <w:rPr>
          <w:rFonts w:ascii="Arial" w:eastAsia="Times New Roman" w:hAnsi="Arial" w:cs="Arial"/>
          <w:sz w:val="24"/>
          <w:szCs w:val="24"/>
          <w:lang w:val="es-MX"/>
        </w:rPr>
        <w:tab/>
        <w:t xml:space="preserve">DESANTES GUANTER, J. M (1977): </w:t>
      </w:r>
      <w:r w:rsidRPr="00D146DE">
        <w:rPr>
          <w:rFonts w:ascii="Arial" w:eastAsia="Times New Roman" w:hAnsi="Arial" w:cs="Arial"/>
          <w:i/>
          <w:sz w:val="24"/>
          <w:szCs w:val="24"/>
          <w:lang w:val="es-MX"/>
        </w:rPr>
        <w:t xml:space="preserve">Fundamentos del derecho de la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información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Madrid</w:t>
      </w:r>
      <w:r>
        <w:rPr>
          <w:rFonts w:ascii="Arial" w:eastAsia="Times New Roman" w:hAnsi="Arial" w:cs="Arial"/>
          <w:sz w:val="24"/>
          <w:szCs w:val="24"/>
          <w:lang w:val="es-MX"/>
        </w:rPr>
        <w:t>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Raycar.</w:t>
      </w:r>
    </w:p>
    <w:p w:rsidR="00937BF2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DESANTES, J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M.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1973</w:t>
      </w:r>
      <w:r>
        <w:rPr>
          <w:rFonts w:ascii="Arial" w:eastAsia="Times New Roman" w:hAnsi="Arial" w:cs="Arial"/>
          <w:sz w:val="24"/>
          <w:szCs w:val="24"/>
          <w:lang w:val="es-MX"/>
        </w:rPr>
        <w:t>):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E</w:t>
      </w:r>
      <w:r w:rsidRPr="00D146DE">
        <w:rPr>
          <w:rFonts w:ascii="Arial" w:eastAsia="Times New Roman" w:hAnsi="Arial" w:cs="Arial"/>
          <w:i/>
          <w:sz w:val="24"/>
          <w:szCs w:val="24"/>
          <w:lang w:val="es-MX"/>
        </w:rPr>
        <w:t>l autocont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rol de la actividad informativa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Madrid, Edicusa.</w:t>
      </w:r>
    </w:p>
    <w:p w:rsidR="00937BF2" w:rsidRPr="001171EB" w:rsidRDefault="00937BF2" w:rsidP="00937BF2">
      <w:pPr>
        <w:spacing w:before="120" w:after="60" w:line="240" w:lineRule="auto"/>
        <w:ind w:left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D146DE">
        <w:rPr>
          <w:rFonts w:ascii="Arial" w:eastAsia="Times New Roman" w:hAnsi="Arial" w:cs="Arial"/>
          <w:sz w:val="24"/>
          <w:szCs w:val="24"/>
          <w:lang w:val="es-MX"/>
        </w:rPr>
        <w:t>DESANTES GUANTER</w:t>
      </w:r>
      <w:r>
        <w:rPr>
          <w:rFonts w:ascii="Arial" w:eastAsia="Times New Roman" w:hAnsi="Arial" w:cs="Arial"/>
          <w:sz w:val="24"/>
          <w:szCs w:val="24"/>
          <w:lang w:val="es-MX"/>
        </w:rPr>
        <w:t>, J. M.</w:t>
      </w:r>
      <w:r w:rsidRPr="00D146DE">
        <w:rPr>
          <w:rFonts w:ascii="Arial" w:eastAsia="Times New Roman" w:hAnsi="Arial" w:cs="Arial"/>
          <w:sz w:val="24"/>
          <w:szCs w:val="24"/>
          <w:lang w:val="es-MX"/>
        </w:rPr>
        <w:t xml:space="preserve"> (2004): Derecho a la información, Valencia, Ed. Fundación COSO.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DESANTES-NIETO.URABAYEN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1978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 w:rsidRPr="00D146DE">
        <w:rPr>
          <w:rFonts w:ascii="Arial" w:eastAsia="Times New Roman" w:hAnsi="Arial" w:cs="Arial"/>
          <w:i/>
          <w:sz w:val="24"/>
          <w:szCs w:val="24"/>
          <w:lang w:val="es-MX"/>
        </w:rPr>
        <w:t>L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a cláusula de conciencia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, Pamplona, </w:t>
      </w:r>
      <w:r>
        <w:rPr>
          <w:rFonts w:ascii="Arial" w:eastAsia="Times New Roman" w:hAnsi="Arial" w:cs="Arial"/>
          <w:sz w:val="24"/>
          <w:szCs w:val="24"/>
          <w:lang w:val="es-MX"/>
        </w:rPr>
        <w:t>U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niv. de </w:t>
      </w:r>
      <w:r>
        <w:rPr>
          <w:rFonts w:ascii="Arial" w:eastAsia="Times New Roman" w:hAnsi="Arial" w:cs="Arial"/>
          <w:sz w:val="24"/>
          <w:szCs w:val="24"/>
          <w:lang w:val="es-MX"/>
        </w:rPr>
        <w:t>N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avarra.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DUHALDE E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 L. (1999):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T</w:t>
      </w:r>
      <w:r w:rsidRPr="00D146DE">
        <w:rPr>
          <w:rFonts w:ascii="Arial" w:eastAsia="Times New Roman" w:hAnsi="Arial" w:cs="Arial"/>
          <w:i/>
          <w:sz w:val="24"/>
          <w:szCs w:val="24"/>
          <w:lang w:val="es-MX"/>
        </w:rPr>
        <w:t>eoría juríd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ico-política de la comunicación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Bs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As. Eudeba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EUSIDIC-EILA-E</w:t>
      </w:r>
      <w:r>
        <w:rPr>
          <w:rFonts w:ascii="Arial" w:eastAsia="Times New Roman" w:hAnsi="Arial" w:cs="Arial"/>
          <w:sz w:val="24"/>
          <w:szCs w:val="24"/>
          <w:lang w:val="es-MX"/>
        </w:rPr>
        <w:t>. (</w:t>
      </w:r>
      <w:r w:rsidRPr="00D146DE">
        <w:rPr>
          <w:rFonts w:ascii="Arial" w:eastAsia="Times New Roman" w:hAnsi="Arial" w:cs="Arial"/>
          <w:sz w:val="24"/>
          <w:szCs w:val="24"/>
          <w:lang w:val="es-MX"/>
        </w:rPr>
        <w:t>1994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 w:rsidRPr="00D146DE">
        <w:rPr>
          <w:rFonts w:ascii="Arial" w:eastAsia="Times New Roman" w:hAnsi="Arial" w:cs="Arial"/>
          <w:i/>
          <w:sz w:val="24"/>
          <w:szCs w:val="24"/>
          <w:lang w:val="es-MX"/>
        </w:rPr>
        <w:t>Código de conducta para mediadores de la información"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Madrid</w:t>
      </w:r>
      <w:r>
        <w:rPr>
          <w:rFonts w:ascii="Arial" w:eastAsia="Times New Roman" w:hAnsi="Arial" w:cs="Arial"/>
          <w:sz w:val="24"/>
          <w:szCs w:val="24"/>
          <w:lang w:val="es-MX"/>
        </w:rPr>
        <w:t>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Cidoc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•</w:t>
      </w:r>
      <w:r>
        <w:rPr>
          <w:rFonts w:ascii="Arial" w:eastAsia="Times New Roman" w:hAnsi="Arial" w:cs="Arial"/>
          <w:sz w:val="24"/>
          <w:szCs w:val="24"/>
          <w:lang w:val="es-MX"/>
        </w:rPr>
        <w:tab/>
        <w:t>FAYT, C.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</w:t>
      </w:r>
      <w:r w:rsidRPr="00D146DE">
        <w:rPr>
          <w:rFonts w:ascii="Arial" w:eastAsia="Times New Roman" w:hAnsi="Arial" w:cs="Arial"/>
          <w:sz w:val="24"/>
          <w:szCs w:val="24"/>
          <w:lang w:val="es-MX"/>
        </w:rPr>
        <w:t>1994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La omnipotencia de la prensa</w:t>
      </w:r>
      <w:r>
        <w:rPr>
          <w:rFonts w:ascii="Arial" w:eastAsia="Times New Roman" w:hAnsi="Arial" w:cs="Arial"/>
          <w:sz w:val="24"/>
          <w:szCs w:val="24"/>
          <w:lang w:val="es-MX"/>
        </w:rPr>
        <w:t>, Bs. As.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LA LEY.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FERNÁNDEZ AREAL, M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1977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I</w:t>
      </w:r>
      <w:r w:rsidRPr="00D146DE">
        <w:rPr>
          <w:rFonts w:ascii="Arial" w:eastAsia="Times New Roman" w:hAnsi="Arial" w:cs="Arial"/>
          <w:i/>
          <w:sz w:val="24"/>
          <w:szCs w:val="24"/>
          <w:lang w:val="es-MX"/>
        </w:rPr>
        <w:t>ntroducci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ón al derecho de la información</w:t>
      </w:r>
      <w:r w:rsidRPr="00D146DE">
        <w:rPr>
          <w:rFonts w:ascii="Arial" w:eastAsia="Times New Roman" w:hAnsi="Arial" w:cs="Arial"/>
          <w:i/>
          <w:sz w:val="24"/>
          <w:szCs w:val="24"/>
          <w:lang w:val="es-MX"/>
        </w:rPr>
        <w:t>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Barcelona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A.T.E.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FERNÁNDEZ DELPECH, H</w:t>
      </w:r>
      <w:r>
        <w:rPr>
          <w:rFonts w:ascii="Arial" w:eastAsia="Times New Roman" w:hAnsi="Arial" w:cs="Arial"/>
          <w:sz w:val="24"/>
          <w:szCs w:val="24"/>
          <w:lang w:val="es-MX"/>
        </w:rPr>
        <w:t>. 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2004</w:t>
      </w:r>
      <w:r>
        <w:rPr>
          <w:rFonts w:ascii="Arial" w:eastAsia="Times New Roman" w:hAnsi="Arial" w:cs="Arial"/>
          <w:sz w:val="24"/>
          <w:szCs w:val="24"/>
          <w:lang w:val="es-MX"/>
        </w:rPr>
        <w:t>):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I</w:t>
      </w:r>
      <w:r w:rsidRPr="003C1A19">
        <w:rPr>
          <w:rFonts w:ascii="Arial" w:eastAsia="Times New Roman" w:hAnsi="Arial" w:cs="Arial"/>
          <w:i/>
          <w:sz w:val="24"/>
          <w:szCs w:val="24"/>
          <w:lang w:val="es-MX"/>
        </w:rPr>
        <w:t>nternet: su problemática jurídica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B</w:t>
      </w:r>
      <w:r>
        <w:rPr>
          <w:rFonts w:ascii="Arial" w:eastAsia="Times New Roman" w:hAnsi="Arial" w:cs="Arial"/>
          <w:sz w:val="24"/>
          <w:szCs w:val="24"/>
          <w:lang w:val="es-MX"/>
        </w:rPr>
        <w:t>s. As.,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Lexis Nexis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FOLLIET, J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3C1A19">
        <w:rPr>
          <w:rFonts w:ascii="Arial" w:eastAsia="Times New Roman" w:hAnsi="Arial" w:cs="Arial"/>
          <w:sz w:val="24"/>
          <w:szCs w:val="24"/>
          <w:lang w:val="es-MX"/>
        </w:rPr>
        <w:t>1972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</w:t>
      </w:r>
      <w:r w:rsidRPr="003C1A19">
        <w:rPr>
          <w:rFonts w:ascii="Arial" w:eastAsia="Times New Roman" w:hAnsi="Arial" w:cs="Arial"/>
          <w:i/>
          <w:sz w:val="24"/>
          <w:szCs w:val="24"/>
          <w:lang w:val="es-MX"/>
        </w:rPr>
        <w:t>a información ho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y y el derecho a la información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Santander,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S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al </w:t>
      </w:r>
      <w:r>
        <w:rPr>
          <w:rFonts w:ascii="Arial" w:eastAsia="Times New Roman" w:hAnsi="Arial" w:cs="Arial"/>
          <w:sz w:val="24"/>
          <w:szCs w:val="24"/>
          <w:lang w:val="es-MX"/>
        </w:rPr>
        <w:t>T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errae.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</w:r>
      <w:r>
        <w:rPr>
          <w:rFonts w:ascii="Arial" w:eastAsia="Times New Roman" w:hAnsi="Arial" w:cs="Arial"/>
          <w:sz w:val="24"/>
          <w:szCs w:val="24"/>
          <w:lang w:val="es-MX"/>
        </w:rPr>
        <w:t>Foro de Periodistas Argentinos 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FOPEA</w:t>
      </w:r>
      <w:r>
        <w:rPr>
          <w:rFonts w:ascii="Arial" w:eastAsia="Times New Roman" w:hAnsi="Arial" w:cs="Arial"/>
          <w:sz w:val="24"/>
          <w:szCs w:val="24"/>
          <w:lang w:val="es-MX"/>
        </w:rPr>
        <w:t>)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C</w:t>
      </w:r>
      <w:r w:rsidRPr="00745396">
        <w:rPr>
          <w:rFonts w:ascii="Arial" w:eastAsia="Times New Roman" w:hAnsi="Arial" w:cs="Arial"/>
          <w:i/>
          <w:sz w:val="24"/>
          <w:szCs w:val="24"/>
          <w:lang w:val="es-MX"/>
        </w:rPr>
        <w:t>ódigo de ética periodística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en</w:t>
      </w:r>
      <w:r>
        <w:rPr>
          <w:rFonts w:ascii="Arial" w:eastAsia="Times New Roman" w:hAnsi="Arial" w:cs="Arial"/>
          <w:sz w:val="24"/>
          <w:szCs w:val="24"/>
          <w:lang w:val="es-MX"/>
        </w:rPr>
        <w:t>: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www.fopea.org. 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FOOT, P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(1974):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T</w:t>
      </w:r>
      <w:r w:rsidRPr="00745396">
        <w:rPr>
          <w:rFonts w:ascii="Arial" w:eastAsia="Times New Roman" w:hAnsi="Arial" w:cs="Arial"/>
          <w:i/>
          <w:sz w:val="24"/>
          <w:szCs w:val="24"/>
          <w:lang w:val="es-MX"/>
        </w:rPr>
        <w:t>eorías sobre la ética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Madrid,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F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C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E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Breviarios.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FRONDIZI, R</w:t>
      </w:r>
      <w:r>
        <w:rPr>
          <w:rFonts w:ascii="Arial" w:eastAsia="Times New Roman" w:hAnsi="Arial" w:cs="Arial"/>
          <w:sz w:val="24"/>
          <w:szCs w:val="24"/>
          <w:lang w:val="es-MX"/>
        </w:rPr>
        <w:t>. 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1979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 w:rsidRPr="00745396">
        <w:rPr>
          <w:rFonts w:ascii="Arial" w:eastAsia="Times New Roman" w:hAnsi="Arial" w:cs="Arial"/>
          <w:i/>
          <w:sz w:val="24"/>
          <w:szCs w:val="24"/>
          <w:lang w:val="es-MX"/>
        </w:rPr>
        <w:t>¿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Q</w:t>
      </w:r>
      <w:r w:rsidRPr="00745396">
        <w:rPr>
          <w:rFonts w:ascii="Arial" w:eastAsia="Times New Roman" w:hAnsi="Arial" w:cs="Arial"/>
          <w:i/>
          <w:sz w:val="24"/>
          <w:szCs w:val="24"/>
          <w:lang w:val="es-MX"/>
        </w:rPr>
        <w:t>ué son los valores?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", Méjico, F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C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E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-Breviarios.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lastRenderedPageBreak/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GONZÁLEZ BALLESTEROS, T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1981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 w:rsidRPr="00B07308">
        <w:rPr>
          <w:rFonts w:ascii="Arial" w:eastAsia="Times New Roman" w:hAnsi="Arial" w:cs="Arial"/>
          <w:i/>
          <w:sz w:val="24"/>
          <w:szCs w:val="24"/>
          <w:lang w:val="es-MX"/>
        </w:rPr>
        <w:t>El</w:t>
      </w:r>
      <w:r w:rsidRPr="00745396">
        <w:rPr>
          <w:rFonts w:ascii="Arial" w:eastAsia="Times New Roman" w:hAnsi="Arial" w:cs="Arial"/>
          <w:i/>
          <w:sz w:val="24"/>
          <w:szCs w:val="24"/>
          <w:lang w:val="es-MX"/>
        </w:rPr>
        <w:t xml:space="preserve"> derecho de réplica y rectificación en prensa, radio y televisión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s-MX"/>
        </w:rPr>
        <w:t>M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adrid, Reus.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GOODWIN, H. E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 (1983):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A</w:t>
      </w:r>
      <w:r w:rsidRPr="00B07308">
        <w:rPr>
          <w:rFonts w:ascii="Arial" w:eastAsia="Times New Roman" w:hAnsi="Arial" w:cs="Arial"/>
          <w:i/>
          <w:sz w:val="24"/>
          <w:szCs w:val="24"/>
          <w:lang w:val="es-MX"/>
        </w:rPr>
        <w:t xml:space="preserve"> la búsqued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a de una ética en el periodismo,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Bs.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As., </w:t>
      </w:r>
      <w:r>
        <w:rPr>
          <w:rFonts w:ascii="Arial" w:eastAsia="Times New Roman" w:hAnsi="Arial" w:cs="Arial"/>
          <w:sz w:val="24"/>
          <w:szCs w:val="24"/>
          <w:lang w:val="es-MX"/>
        </w:rPr>
        <w:t>Grupo E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d</w:t>
      </w:r>
      <w:r>
        <w:rPr>
          <w:rFonts w:ascii="Arial" w:eastAsia="Times New Roman" w:hAnsi="Arial" w:cs="Arial"/>
          <w:sz w:val="24"/>
          <w:szCs w:val="24"/>
          <w:lang w:val="es-MX"/>
        </w:rPr>
        <w:t>itorial L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ationamericano, </w:t>
      </w:r>
      <w:r>
        <w:rPr>
          <w:rFonts w:ascii="Arial" w:eastAsia="Times New Roman" w:hAnsi="Arial" w:cs="Arial"/>
          <w:sz w:val="24"/>
          <w:szCs w:val="24"/>
          <w:lang w:val="es-MX"/>
        </w:rPr>
        <w:t>Colección T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emas.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•</w:t>
      </w:r>
      <w:r>
        <w:rPr>
          <w:rFonts w:ascii="Arial" w:eastAsia="Times New Roman" w:hAnsi="Arial" w:cs="Arial"/>
          <w:sz w:val="24"/>
          <w:szCs w:val="24"/>
          <w:lang w:val="es-MX"/>
        </w:rPr>
        <w:tab/>
        <w:t>HABERMAS, J. (1997): H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istoria y crítica de la opinión pública.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Paidós Barcelona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•</w:t>
      </w:r>
      <w:r>
        <w:rPr>
          <w:rFonts w:ascii="Arial" w:eastAsia="Times New Roman" w:hAnsi="Arial" w:cs="Arial"/>
          <w:sz w:val="24"/>
          <w:szCs w:val="24"/>
          <w:lang w:val="es-MX"/>
        </w:rPr>
        <w:tab/>
        <w:t>HOFFMANN-RIEM, W. (</w:t>
      </w:r>
      <w:r w:rsidRPr="00B07308">
        <w:rPr>
          <w:rFonts w:ascii="Arial" w:eastAsia="Times New Roman" w:hAnsi="Arial" w:cs="Arial"/>
          <w:sz w:val="24"/>
          <w:szCs w:val="24"/>
          <w:lang w:val="es-MX"/>
        </w:rPr>
        <w:t>2006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“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</w:t>
      </w:r>
      <w:r w:rsidRPr="00B07308">
        <w:rPr>
          <w:rFonts w:ascii="Arial" w:eastAsia="Times New Roman" w:hAnsi="Arial" w:cs="Arial"/>
          <w:i/>
          <w:sz w:val="24"/>
          <w:szCs w:val="24"/>
          <w:lang w:val="es-MX"/>
        </w:rPr>
        <w:t>a dimensión jurídico-objetiva de la libertad de información y comunicación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”, </w:t>
      </w:r>
      <w:r>
        <w:rPr>
          <w:rFonts w:ascii="Arial" w:eastAsia="Times New Roman" w:hAnsi="Arial" w:cs="Arial"/>
          <w:sz w:val="24"/>
          <w:szCs w:val="24"/>
          <w:lang w:val="es-MX"/>
        </w:rPr>
        <w:t>Revista Derecho C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onstitucional española, N</w:t>
      </w:r>
      <w:r>
        <w:rPr>
          <w:rFonts w:ascii="Arial" w:eastAsia="Times New Roman" w:hAnsi="Arial" w:cs="Arial"/>
          <w:sz w:val="24"/>
          <w:szCs w:val="24"/>
          <w:lang w:val="es-MX"/>
        </w:rPr>
        <w:t>º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77.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LECAROS, M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J</w:t>
      </w:r>
      <w:r>
        <w:rPr>
          <w:rFonts w:ascii="Arial" w:eastAsia="Times New Roman" w:hAnsi="Arial" w:cs="Arial"/>
          <w:sz w:val="24"/>
          <w:szCs w:val="24"/>
          <w:lang w:val="es-MX"/>
        </w:rPr>
        <w:t>. (</w:t>
      </w:r>
      <w:r w:rsidRPr="00B07308">
        <w:rPr>
          <w:rFonts w:ascii="Arial" w:eastAsia="Times New Roman" w:hAnsi="Arial" w:cs="Arial"/>
          <w:sz w:val="24"/>
          <w:szCs w:val="24"/>
          <w:lang w:val="es-MX"/>
        </w:rPr>
        <w:t>1989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É</w:t>
      </w:r>
      <w:r w:rsidRPr="00B07308">
        <w:rPr>
          <w:rFonts w:ascii="Arial" w:eastAsia="Times New Roman" w:hAnsi="Arial" w:cs="Arial"/>
          <w:i/>
          <w:sz w:val="24"/>
          <w:szCs w:val="24"/>
          <w:lang w:val="es-MX"/>
        </w:rPr>
        <w:t>tica periodística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S</w:t>
      </w:r>
      <w:r>
        <w:rPr>
          <w:rFonts w:ascii="Arial" w:eastAsia="Times New Roman" w:hAnsi="Arial" w:cs="Arial"/>
          <w:sz w:val="24"/>
          <w:szCs w:val="24"/>
          <w:lang w:val="es-MX"/>
        </w:rPr>
        <w:t>antiago de Chile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s-MX"/>
        </w:rPr>
        <w:t>P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ontificia </w:t>
      </w:r>
      <w:r>
        <w:rPr>
          <w:rFonts w:ascii="Arial" w:eastAsia="Times New Roman" w:hAnsi="Arial" w:cs="Arial"/>
          <w:sz w:val="24"/>
          <w:szCs w:val="24"/>
          <w:lang w:val="es-MX"/>
        </w:rPr>
        <w:t>U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niv</w:t>
      </w:r>
      <w:r>
        <w:rPr>
          <w:rFonts w:ascii="Arial" w:eastAsia="Times New Roman" w:hAnsi="Arial" w:cs="Arial"/>
          <w:sz w:val="24"/>
          <w:szCs w:val="24"/>
          <w:lang w:val="es-MX"/>
        </w:rPr>
        <w:t>ersidad Ca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tólica de </w:t>
      </w:r>
      <w:r>
        <w:rPr>
          <w:rFonts w:ascii="Arial" w:eastAsia="Times New Roman" w:hAnsi="Arial" w:cs="Arial"/>
          <w:sz w:val="24"/>
          <w:szCs w:val="24"/>
          <w:lang w:val="es-MX"/>
        </w:rPr>
        <w:t>C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hile.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LÓPEZ LÓPEZ, P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.;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GIMENO PERELLÓ, J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(COORDS.)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2005</w:t>
      </w:r>
      <w:r>
        <w:rPr>
          <w:rFonts w:ascii="Arial" w:eastAsia="Times New Roman" w:hAnsi="Arial" w:cs="Arial"/>
          <w:sz w:val="24"/>
          <w:szCs w:val="24"/>
          <w:lang w:val="es-MX"/>
        </w:rPr>
        <w:t>):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I</w:t>
      </w:r>
      <w:r w:rsidRPr="00B07308">
        <w:rPr>
          <w:rFonts w:ascii="Arial" w:eastAsia="Times New Roman" w:hAnsi="Arial" w:cs="Arial"/>
          <w:i/>
          <w:sz w:val="24"/>
          <w:szCs w:val="24"/>
          <w:lang w:val="es-MX"/>
        </w:rPr>
        <w:t>nformación, conocimiento y bibliotecas en el marco de la globalización neoliberal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s-MX"/>
        </w:rPr>
        <w:t>GIJÓN: TREA.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LORETI, D</w:t>
      </w:r>
      <w:r>
        <w:rPr>
          <w:rFonts w:ascii="Arial" w:eastAsia="Times New Roman" w:hAnsi="Arial" w:cs="Arial"/>
          <w:sz w:val="24"/>
          <w:szCs w:val="24"/>
          <w:lang w:val="es-MX"/>
        </w:rPr>
        <w:t>. 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1995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E</w:t>
      </w:r>
      <w:r w:rsidRPr="00B07308">
        <w:rPr>
          <w:rFonts w:ascii="Arial" w:eastAsia="Times New Roman" w:hAnsi="Arial" w:cs="Arial"/>
          <w:i/>
          <w:sz w:val="24"/>
          <w:szCs w:val="24"/>
          <w:lang w:val="es-MX"/>
        </w:rPr>
        <w:t>l derecho a la información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B</w:t>
      </w:r>
      <w:r>
        <w:rPr>
          <w:rFonts w:ascii="Arial" w:eastAsia="Times New Roman" w:hAnsi="Arial" w:cs="Arial"/>
          <w:sz w:val="24"/>
          <w:szCs w:val="24"/>
          <w:lang w:val="es-MX"/>
        </w:rPr>
        <w:t>s.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val="es-MX"/>
        </w:rPr>
        <w:t>s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Paidós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LORETI, D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 (2005)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A</w:t>
      </w:r>
      <w:r w:rsidRPr="00B07308">
        <w:rPr>
          <w:rFonts w:ascii="Arial" w:eastAsia="Times New Roman" w:hAnsi="Arial" w:cs="Arial"/>
          <w:i/>
          <w:sz w:val="24"/>
          <w:szCs w:val="24"/>
          <w:lang w:val="es-MX"/>
        </w:rPr>
        <w:t>mérica latina y la libertad de expresión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, Bs. As.,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Grupo Norma.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MALIANDI, R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1994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É</w:t>
      </w:r>
      <w:r w:rsidRPr="00927D39">
        <w:rPr>
          <w:rFonts w:ascii="Arial" w:eastAsia="Times New Roman" w:hAnsi="Arial" w:cs="Arial"/>
          <w:i/>
          <w:sz w:val="24"/>
          <w:szCs w:val="24"/>
          <w:lang w:val="es-MX"/>
        </w:rPr>
        <w:t>tica. concepto y problemas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Bs.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As., Biblos.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MATTELART, A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.;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MI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CHÈLE, (2003.): </w:t>
      </w:r>
      <w:r w:rsidRPr="00927D39">
        <w:rPr>
          <w:rFonts w:ascii="Arial" w:eastAsia="Times New Roman" w:hAnsi="Arial" w:cs="Arial"/>
          <w:i/>
          <w:sz w:val="24"/>
          <w:szCs w:val="24"/>
          <w:lang w:val="es-MX"/>
        </w:rPr>
        <w:t>Historia de las teorías de la comunicación”,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Barcelona,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Paidós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MC.BRIDE, 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1980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U</w:t>
      </w:r>
      <w:r w:rsidRPr="00927D39">
        <w:rPr>
          <w:rFonts w:ascii="Arial" w:eastAsia="Times New Roman" w:hAnsi="Arial" w:cs="Arial"/>
          <w:i/>
          <w:sz w:val="24"/>
          <w:szCs w:val="24"/>
          <w:lang w:val="es-MX"/>
        </w:rPr>
        <w:t>n solo mundo, voces múltiples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Méjico, F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C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E.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MILTON, J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1982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"</w:t>
      </w:r>
      <w:r>
        <w:rPr>
          <w:rFonts w:ascii="Arial" w:eastAsia="Times New Roman" w:hAnsi="Arial" w:cs="Arial"/>
          <w:sz w:val="24"/>
          <w:szCs w:val="24"/>
          <w:lang w:val="es-MX"/>
        </w:rPr>
        <w:t>A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reopag</w:t>
      </w:r>
      <w:r>
        <w:rPr>
          <w:rFonts w:ascii="Arial" w:eastAsia="Times New Roman" w:hAnsi="Arial" w:cs="Arial"/>
          <w:sz w:val="24"/>
          <w:szCs w:val="24"/>
          <w:lang w:val="es-MX"/>
        </w:rPr>
        <w:t>í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tica", </w:t>
      </w:r>
      <w:r w:rsidRPr="00927D39">
        <w:rPr>
          <w:rFonts w:ascii="Arial" w:eastAsia="Times New Roman" w:hAnsi="Arial" w:cs="Arial"/>
          <w:i/>
          <w:sz w:val="24"/>
          <w:szCs w:val="24"/>
          <w:lang w:val="es-MX"/>
        </w:rPr>
        <w:t xml:space="preserve">en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P</w:t>
      </w:r>
      <w:r w:rsidRPr="00927D39">
        <w:rPr>
          <w:rFonts w:ascii="Arial" w:eastAsia="Times New Roman" w:hAnsi="Arial" w:cs="Arial"/>
          <w:i/>
          <w:sz w:val="24"/>
          <w:szCs w:val="24"/>
          <w:lang w:val="es-MX"/>
        </w:rPr>
        <w:t>oemas y ensayos políticos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Bs.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As., Ceal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 xml:space="preserve">Molinero, C,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1977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 </w:t>
      </w:r>
      <w:r w:rsidRPr="00927D39">
        <w:rPr>
          <w:rFonts w:ascii="Arial" w:eastAsia="Times New Roman" w:hAnsi="Arial" w:cs="Arial"/>
          <w:i/>
          <w:sz w:val="24"/>
          <w:szCs w:val="24"/>
          <w:lang w:val="es-MX"/>
        </w:rPr>
        <w:t>"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</w:t>
      </w:r>
      <w:r w:rsidRPr="00927D39">
        <w:rPr>
          <w:rFonts w:ascii="Arial" w:eastAsia="Times New Roman" w:hAnsi="Arial" w:cs="Arial"/>
          <w:i/>
          <w:sz w:val="24"/>
          <w:szCs w:val="24"/>
          <w:lang w:val="es-MX"/>
        </w:rPr>
        <w:t>a información y los derechos personales,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Barcelona, Dirosa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MOLINERO, C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1981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</w:t>
      </w:r>
      <w:r w:rsidRPr="00927D39">
        <w:rPr>
          <w:rFonts w:ascii="Arial" w:eastAsia="Times New Roman" w:hAnsi="Arial" w:cs="Arial"/>
          <w:i/>
          <w:sz w:val="24"/>
          <w:szCs w:val="24"/>
          <w:lang w:val="es-MX"/>
        </w:rPr>
        <w:t>ibertad de expresión privada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Barcelona, A.T.E.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MONZON ARRIBAS, C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1987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</w:t>
      </w:r>
      <w:r w:rsidRPr="00927D39">
        <w:rPr>
          <w:rFonts w:ascii="Arial" w:eastAsia="Times New Roman" w:hAnsi="Arial" w:cs="Arial"/>
          <w:i/>
          <w:sz w:val="24"/>
          <w:szCs w:val="24"/>
          <w:lang w:val="es-MX"/>
        </w:rPr>
        <w:t>a opinión pública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M</w:t>
      </w:r>
      <w:r>
        <w:rPr>
          <w:rFonts w:ascii="Arial" w:eastAsia="Times New Roman" w:hAnsi="Arial" w:cs="Arial"/>
          <w:sz w:val="24"/>
          <w:szCs w:val="24"/>
          <w:lang w:val="es-MX"/>
        </w:rPr>
        <w:t>adrid, T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ecnos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NOHL, G</w:t>
      </w:r>
      <w:r>
        <w:rPr>
          <w:rFonts w:ascii="Arial" w:eastAsia="Times New Roman" w:hAnsi="Arial" w:cs="Arial"/>
          <w:sz w:val="24"/>
          <w:szCs w:val="24"/>
          <w:lang w:val="es-MX"/>
        </w:rPr>
        <w:t>. 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1997</w:t>
      </w:r>
      <w:r>
        <w:rPr>
          <w:rFonts w:ascii="Arial" w:eastAsia="Times New Roman" w:hAnsi="Arial" w:cs="Arial"/>
          <w:sz w:val="24"/>
          <w:szCs w:val="24"/>
          <w:lang w:val="es-MX"/>
        </w:rPr>
        <w:t>):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I</w:t>
      </w:r>
      <w:r w:rsidRPr="00294990">
        <w:rPr>
          <w:rFonts w:ascii="Arial" w:eastAsia="Times New Roman" w:hAnsi="Arial" w:cs="Arial"/>
          <w:i/>
          <w:sz w:val="24"/>
          <w:szCs w:val="24"/>
          <w:lang w:val="es-MX"/>
        </w:rPr>
        <w:t>ntroducción a la ética"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Méjico, F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C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E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- Breviarios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PELLET LASTRA, A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1969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 w:rsidRPr="00294990">
        <w:rPr>
          <w:rFonts w:ascii="Arial" w:eastAsia="Times New Roman" w:hAnsi="Arial" w:cs="Arial"/>
          <w:i/>
          <w:sz w:val="24"/>
          <w:szCs w:val="24"/>
          <w:lang w:val="es-MX"/>
        </w:rPr>
        <w:t>"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D</w:t>
      </w:r>
      <w:r w:rsidRPr="00294990">
        <w:rPr>
          <w:rFonts w:ascii="Arial" w:eastAsia="Times New Roman" w:hAnsi="Arial" w:cs="Arial"/>
          <w:i/>
          <w:sz w:val="24"/>
          <w:szCs w:val="24"/>
          <w:lang w:val="es-MX"/>
        </w:rPr>
        <w:t>elitos de prensa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", Bs.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As., Abeledo Perrot.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PELLET LASTRA, A.</w:t>
      </w:r>
      <w:r w:rsidRPr="00294990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1973</w:t>
      </w:r>
      <w:r>
        <w:rPr>
          <w:rFonts w:ascii="Arial" w:eastAsia="Times New Roman" w:hAnsi="Arial" w:cs="Arial"/>
          <w:sz w:val="24"/>
          <w:szCs w:val="24"/>
          <w:lang w:val="es-MX"/>
        </w:rPr>
        <w:t>):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</w:t>
      </w:r>
      <w:r w:rsidRPr="00294990">
        <w:rPr>
          <w:rFonts w:ascii="Arial" w:eastAsia="Times New Roman" w:hAnsi="Arial" w:cs="Arial"/>
          <w:i/>
          <w:sz w:val="24"/>
          <w:szCs w:val="24"/>
          <w:lang w:val="es-MX"/>
        </w:rPr>
        <w:t>a libertad de expresión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Bs.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As., Abeledo Perrot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PIZARRO, R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D.</w:t>
      </w:r>
      <w:r w:rsidRPr="00294990">
        <w:t xml:space="preserve"> </w:t>
      </w:r>
      <w:r>
        <w:t>(</w:t>
      </w:r>
      <w:r w:rsidRPr="00294990">
        <w:rPr>
          <w:rFonts w:ascii="Arial" w:eastAsia="Times New Roman" w:hAnsi="Arial" w:cs="Arial"/>
          <w:sz w:val="24"/>
          <w:szCs w:val="24"/>
          <w:lang w:val="es-MX"/>
        </w:rPr>
        <w:t>199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9): </w:t>
      </w:r>
      <w:r w:rsidRPr="00294990">
        <w:rPr>
          <w:rFonts w:ascii="Arial" w:eastAsia="Times New Roman" w:hAnsi="Arial" w:cs="Arial"/>
          <w:i/>
          <w:sz w:val="24"/>
          <w:szCs w:val="24"/>
          <w:lang w:val="es-MX"/>
        </w:rPr>
        <w:t>Responsabilidad civil de los medios masivos de comunicación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", Bs.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As., H</w:t>
      </w:r>
      <w:r>
        <w:rPr>
          <w:rFonts w:ascii="Arial" w:eastAsia="Times New Roman" w:hAnsi="Arial" w:cs="Arial"/>
          <w:sz w:val="24"/>
          <w:szCs w:val="24"/>
          <w:lang w:val="es-MX"/>
        </w:rPr>
        <w:t>ammurabi.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lastRenderedPageBreak/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RAMELLA, P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1980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</w:t>
      </w:r>
      <w:r w:rsidRPr="00294990">
        <w:rPr>
          <w:rFonts w:ascii="Arial" w:eastAsia="Times New Roman" w:hAnsi="Arial" w:cs="Arial"/>
          <w:i/>
          <w:sz w:val="24"/>
          <w:szCs w:val="24"/>
          <w:lang w:val="es-MX"/>
        </w:rPr>
        <w:t>os derechos humanos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", Bs.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As., Depalma.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RAMONET, I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(200</w:t>
      </w:r>
      <w:r>
        <w:rPr>
          <w:rFonts w:ascii="Arial" w:eastAsia="Times New Roman" w:hAnsi="Arial" w:cs="Arial"/>
          <w:sz w:val="24"/>
          <w:szCs w:val="24"/>
          <w:lang w:val="es-MX"/>
        </w:rPr>
        <w:t>3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)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La tiranía de la comunicación.</w:t>
      </w:r>
      <w:r w:rsidRPr="00294990">
        <w:rPr>
          <w:rFonts w:ascii="Arial" w:eastAsia="Times New Roman" w:hAnsi="Arial" w:cs="Arial"/>
          <w:i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T</w:t>
      </w:r>
      <w:r w:rsidRPr="00294990">
        <w:rPr>
          <w:rFonts w:ascii="Arial" w:eastAsia="Times New Roman" w:hAnsi="Arial" w:cs="Arial"/>
          <w:i/>
          <w:sz w:val="24"/>
          <w:szCs w:val="24"/>
          <w:lang w:val="es-MX"/>
        </w:rPr>
        <w:t>emas para el debate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Madrid</w:t>
      </w:r>
      <w:r>
        <w:rPr>
          <w:rFonts w:ascii="Arial" w:eastAsia="Times New Roman" w:hAnsi="Arial" w:cs="Arial"/>
          <w:sz w:val="24"/>
          <w:szCs w:val="24"/>
          <w:lang w:val="es-MX"/>
        </w:rPr>
        <w:t>, Debate.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RIGHTER, R</w:t>
      </w:r>
      <w:r>
        <w:rPr>
          <w:rFonts w:ascii="Arial" w:eastAsia="Times New Roman" w:hAnsi="Arial" w:cs="Arial"/>
          <w:sz w:val="24"/>
          <w:szCs w:val="24"/>
          <w:lang w:val="es-MX"/>
        </w:rPr>
        <w:t>. 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1982</w:t>
      </w:r>
      <w:r>
        <w:rPr>
          <w:rFonts w:ascii="Arial" w:eastAsia="Times New Roman" w:hAnsi="Arial" w:cs="Arial"/>
          <w:sz w:val="24"/>
          <w:szCs w:val="24"/>
          <w:lang w:val="es-MX"/>
        </w:rPr>
        <w:t>):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"E</w:t>
      </w:r>
      <w:r w:rsidRPr="000C0C43">
        <w:rPr>
          <w:rFonts w:ascii="Arial" w:eastAsia="Times New Roman" w:hAnsi="Arial" w:cs="Arial"/>
          <w:i/>
          <w:sz w:val="24"/>
          <w:szCs w:val="24"/>
          <w:lang w:val="es-MX"/>
        </w:rPr>
        <w:t>l control de la información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", Madrid,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Pirámide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SAHAB, R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J.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1995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"E</w:t>
      </w:r>
      <w:r w:rsidRPr="000C0C43">
        <w:rPr>
          <w:rFonts w:ascii="Arial" w:eastAsia="Times New Roman" w:hAnsi="Arial" w:cs="Arial"/>
          <w:i/>
          <w:sz w:val="24"/>
          <w:szCs w:val="24"/>
          <w:lang w:val="es-MX"/>
        </w:rPr>
        <w:t>nsayos constitucionales y políticos",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Cba., </w:t>
      </w:r>
      <w:r>
        <w:rPr>
          <w:rFonts w:ascii="Arial" w:eastAsia="Times New Roman" w:hAnsi="Arial" w:cs="Arial"/>
          <w:sz w:val="24"/>
          <w:szCs w:val="24"/>
          <w:lang w:val="es-MX"/>
        </w:rPr>
        <w:t>D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irección de </w:t>
      </w:r>
      <w:r>
        <w:rPr>
          <w:rFonts w:ascii="Arial" w:eastAsia="Times New Roman" w:hAnsi="Arial" w:cs="Arial"/>
          <w:sz w:val="24"/>
          <w:szCs w:val="24"/>
          <w:lang w:val="es-MX"/>
        </w:rPr>
        <w:t>P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ublicaciones U.N.C.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SARTORI, G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(2003)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H</w:t>
      </w:r>
      <w:r w:rsidRPr="003B1A98">
        <w:rPr>
          <w:rFonts w:ascii="Arial" w:eastAsia="Times New Roman" w:hAnsi="Arial" w:cs="Arial"/>
          <w:i/>
          <w:sz w:val="24"/>
          <w:szCs w:val="24"/>
          <w:lang w:val="es-MX"/>
        </w:rPr>
        <w:t>omo videns: la sociedad tecnológica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Madrid, Taurus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E63E56" w:rsidRDefault="00937BF2" w:rsidP="00937BF2">
      <w:pPr>
        <w:numPr>
          <w:ilvl w:val="0"/>
          <w:numId w:val="13"/>
        </w:num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E63E56">
        <w:rPr>
          <w:rFonts w:ascii="Arial" w:eastAsia="Times New Roman" w:hAnsi="Arial" w:cs="Arial"/>
          <w:sz w:val="24"/>
          <w:szCs w:val="24"/>
          <w:lang w:val="es-MX"/>
        </w:rPr>
        <w:t>SAPERAS, E., (</w:t>
      </w:r>
      <w:r>
        <w:rPr>
          <w:rFonts w:ascii="Arial" w:eastAsia="Times New Roman" w:hAnsi="Arial" w:cs="Arial"/>
          <w:sz w:val="24"/>
          <w:szCs w:val="24"/>
          <w:lang w:val="es-MX"/>
        </w:rPr>
        <w:t>1987):</w:t>
      </w:r>
      <w:r w:rsidRPr="00E63E56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</w:t>
      </w:r>
      <w:r w:rsidRPr="00E63E56">
        <w:rPr>
          <w:rFonts w:ascii="Arial" w:eastAsia="Times New Roman" w:hAnsi="Arial" w:cs="Arial"/>
          <w:i/>
          <w:sz w:val="24"/>
          <w:szCs w:val="24"/>
          <w:lang w:val="es-MX"/>
        </w:rPr>
        <w:t>os efectos cognoscitivos de la comunicación de masas,</w:t>
      </w:r>
      <w:r w:rsidRPr="00E63E56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Madrid, Ariel.</w:t>
      </w:r>
      <w:r w:rsidRPr="00E63E56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SAVATER, F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D64308">
        <w:t xml:space="preserve"> </w:t>
      </w:r>
      <w:r>
        <w:t>(</w:t>
      </w:r>
      <w:r w:rsidRPr="00D64308">
        <w:rPr>
          <w:rFonts w:ascii="Arial" w:eastAsia="Times New Roman" w:hAnsi="Arial" w:cs="Arial"/>
          <w:sz w:val="24"/>
          <w:szCs w:val="24"/>
          <w:lang w:val="es-MX"/>
        </w:rPr>
        <w:t>1994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I</w:t>
      </w:r>
      <w:r w:rsidRPr="00D64308">
        <w:rPr>
          <w:rFonts w:ascii="Arial" w:eastAsia="Times New Roman" w:hAnsi="Arial" w:cs="Arial"/>
          <w:i/>
          <w:sz w:val="24"/>
          <w:szCs w:val="24"/>
          <w:lang w:val="es-MX"/>
        </w:rPr>
        <w:t>nvitación a la ética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Bs.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As., </w:t>
      </w:r>
      <w:r>
        <w:rPr>
          <w:rFonts w:ascii="Arial" w:eastAsia="Times New Roman" w:hAnsi="Arial" w:cs="Arial"/>
          <w:sz w:val="24"/>
          <w:szCs w:val="24"/>
          <w:lang w:val="es-MX"/>
        </w:rPr>
        <w:t>Planeta.</w:t>
      </w:r>
    </w:p>
    <w:p w:rsidR="00937BF2" w:rsidRPr="001171EB" w:rsidRDefault="00937BF2" w:rsidP="00937BF2">
      <w:pPr>
        <w:spacing w:before="120" w:after="60" w:line="240" w:lineRule="auto"/>
        <w:ind w:left="708" w:hanging="648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SORIA, C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D64308">
        <w:rPr>
          <w:rFonts w:ascii="Arial" w:eastAsia="Times New Roman" w:hAnsi="Arial" w:cs="Arial"/>
          <w:sz w:val="24"/>
          <w:szCs w:val="24"/>
          <w:lang w:val="es-MX"/>
        </w:rPr>
        <w:t>1981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D</w:t>
      </w:r>
      <w:r w:rsidRPr="00D64308">
        <w:rPr>
          <w:rFonts w:ascii="Arial" w:eastAsia="Times New Roman" w:hAnsi="Arial" w:cs="Arial"/>
          <w:i/>
          <w:sz w:val="24"/>
          <w:szCs w:val="24"/>
          <w:lang w:val="es-MX"/>
        </w:rPr>
        <w:t>erecho a la i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nformación y derecho a la honra,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Barcelona, A.T.E.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SWAIN, B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M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D64308">
        <w:rPr>
          <w:rFonts w:ascii="Arial" w:eastAsia="Times New Roman" w:hAnsi="Arial" w:cs="Arial"/>
          <w:sz w:val="24"/>
          <w:szCs w:val="24"/>
          <w:lang w:val="es-MX"/>
        </w:rPr>
        <w:t>1983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É</w:t>
      </w:r>
      <w:r w:rsidRPr="00D64308">
        <w:rPr>
          <w:rFonts w:ascii="Arial" w:eastAsia="Times New Roman" w:hAnsi="Arial" w:cs="Arial"/>
          <w:i/>
          <w:sz w:val="24"/>
          <w:szCs w:val="24"/>
          <w:lang w:val="es-MX"/>
        </w:rPr>
        <w:t>tica periodística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Bs.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As., </w:t>
      </w:r>
      <w:r>
        <w:rPr>
          <w:rFonts w:ascii="Arial" w:eastAsia="Times New Roman" w:hAnsi="Arial" w:cs="Arial"/>
          <w:sz w:val="24"/>
          <w:szCs w:val="24"/>
          <w:lang w:val="es-MX"/>
        </w:rPr>
        <w:t>T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res </w:t>
      </w:r>
      <w:r>
        <w:rPr>
          <w:rFonts w:ascii="Arial" w:eastAsia="Times New Roman" w:hAnsi="Arial" w:cs="Arial"/>
          <w:sz w:val="24"/>
          <w:szCs w:val="24"/>
          <w:lang w:val="es-MX"/>
        </w:rPr>
        <w:t>T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iempos.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TOLABA, W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D64308">
        <w:rPr>
          <w:rFonts w:ascii="Arial" w:eastAsia="Times New Roman" w:hAnsi="Arial" w:cs="Arial"/>
          <w:sz w:val="24"/>
          <w:szCs w:val="24"/>
          <w:lang w:val="es-MX"/>
        </w:rPr>
        <w:t>1983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E</w:t>
      </w:r>
      <w:r w:rsidRPr="00D64308">
        <w:rPr>
          <w:rFonts w:ascii="Arial" w:eastAsia="Times New Roman" w:hAnsi="Arial" w:cs="Arial"/>
          <w:i/>
          <w:sz w:val="24"/>
          <w:szCs w:val="24"/>
          <w:lang w:val="es-MX"/>
        </w:rPr>
        <w:t>l destino del libro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, Cba., </w:t>
      </w:r>
      <w:r>
        <w:rPr>
          <w:rFonts w:ascii="Arial" w:eastAsia="Times New Roman" w:hAnsi="Arial" w:cs="Arial"/>
          <w:sz w:val="24"/>
          <w:szCs w:val="24"/>
          <w:lang w:val="es-MX"/>
        </w:rPr>
        <w:t>D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irección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General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val="es-MX"/>
        </w:rPr>
        <w:t>P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ublicaciones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U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N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C.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TOLLER, F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(1999):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"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</w:t>
      </w:r>
      <w:r w:rsidRPr="00D64308">
        <w:rPr>
          <w:rFonts w:ascii="Arial" w:eastAsia="Times New Roman" w:hAnsi="Arial" w:cs="Arial"/>
          <w:i/>
          <w:sz w:val="24"/>
          <w:szCs w:val="24"/>
          <w:lang w:val="es-MX"/>
        </w:rPr>
        <w:t>ibertad de prensa y tutela judicial efectiva"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Bs.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As.,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L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 Ley.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VÁZQUEZ VIALARD</w:t>
      </w:r>
      <w:r>
        <w:rPr>
          <w:rFonts w:ascii="Arial" w:eastAsia="Times New Roman" w:hAnsi="Arial" w:cs="Arial"/>
          <w:sz w:val="24"/>
          <w:szCs w:val="24"/>
          <w:lang w:val="es-MX"/>
        </w:rPr>
        <w:t>, A (1985):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"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Estatutos Especiales: J) Periodistas Profesionales y empleados administrativos de las empresas periodísticas” en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T</w:t>
      </w:r>
      <w:r w:rsidRPr="00D64308">
        <w:rPr>
          <w:rFonts w:ascii="Arial" w:eastAsia="Times New Roman" w:hAnsi="Arial" w:cs="Arial"/>
          <w:i/>
          <w:sz w:val="24"/>
          <w:szCs w:val="24"/>
          <w:lang w:val="es-MX"/>
        </w:rPr>
        <w:t>ratado de derecho del trabajo</w:t>
      </w:r>
      <w:r>
        <w:rPr>
          <w:rFonts w:ascii="Arial" w:eastAsia="Times New Roman" w:hAnsi="Arial" w:cs="Arial"/>
          <w:sz w:val="24"/>
          <w:szCs w:val="24"/>
          <w:lang w:val="es-MX"/>
        </w:rPr>
        <w:t>, Bs. As., Astrea (T.VI, Cap. XXII)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VIDAL BENEYTO, J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(2002), “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</w:t>
      </w:r>
      <w:r w:rsidRPr="003B4DC5">
        <w:rPr>
          <w:rFonts w:ascii="Arial" w:eastAsia="Times New Roman" w:hAnsi="Arial" w:cs="Arial"/>
          <w:i/>
          <w:sz w:val="24"/>
          <w:szCs w:val="24"/>
          <w:lang w:val="es-MX"/>
        </w:rPr>
        <w:t>a ventana global: ciberespacio, esfera pública mundial y universo mediático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”, Madrid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 w:rsidRPr="003B4DC5">
        <w:rPr>
          <w:rFonts w:ascii="Arial" w:eastAsia="Times New Roman" w:hAnsi="Arial" w:cs="Arial"/>
          <w:sz w:val="24"/>
          <w:szCs w:val="24"/>
          <w:lang w:val="es-MX"/>
        </w:rPr>
        <w:t>Taurus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</w:p>
    <w:p w:rsidR="00937BF2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VILLANUEVA</w:t>
      </w:r>
      <w:r>
        <w:rPr>
          <w:rFonts w:ascii="Arial" w:eastAsia="Times New Roman" w:hAnsi="Arial" w:cs="Arial"/>
          <w:sz w:val="24"/>
          <w:szCs w:val="24"/>
          <w:lang w:val="es-MX"/>
        </w:rPr>
        <w:t>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3B4DC5">
        <w:rPr>
          <w:rFonts w:ascii="Arial" w:eastAsia="Times New Roman" w:hAnsi="Arial" w:cs="Arial"/>
          <w:sz w:val="24"/>
          <w:szCs w:val="24"/>
          <w:lang w:val="es-MX"/>
        </w:rPr>
        <w:t>2004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D</w:t>
      </w:r>
      <w:r w:rsidRPr="003B4DC5">
        <w:rPr>
          <w:rFonts w:ascii="Arial" w:eastAsia="Times New Roman" w:hAnsi="Arial" w:cs="Arial"/>
          <w:i/>
          <w:sz w:val="24"/>
          <w:szCs w:val="24"/>
          <w:lang w:val="es-MX"/>
        </w:rPr>
        <w:t>erecho de acceso a la información pública: valoraciones iniciales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Mé</w:t>
      </w:r>
      <w:r>
        <w:rPr>
          <w:rFonts w:ascii="Arial" w:eastAsia="Times New Roman" w:hAnsi="Arial" w:cs="Arial"/>
          <w:sz w:val="24"/>
          <w:szCs w:val="24"/>
          <w:lang w:val="es-MX"/>
        </w:rPr>
        <w:t>j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ico,</w:t>
      </w:r>
      <w:r w:rsidRPr="003B4DC5"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3B4DC5">
        <w:rPr>
          <w:rFonts w:ascii="Arial" w:eastAsia="Times New Roman" w:hAnsi="Arial" w:cs="Arial"/>
          <w:sz w:val="24"/>
          <w:szCs w:val="24"/>
          <w:lang w:val="es-MX"/>
        </w:rPr>
        <w:t>NAM, Instituto de Investigaciones Jurídicas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WOLTON, D</w:t>
      </w:r>
      <w:r>
        <w:rPr>
          <w:rFonts w:ascii="Arial" w:eastAsia="Times New Roman" w:hAnsi="Arial" w:cs="Arial"/>
          <w:sz w:val="24"/>
          <w:szCs w:val="24"/>
          <w:lang w:val="es-MX"/>
        </w:rPr>
        <w:t>. (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2000)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“I</w:t>
      </w:r>
      <w:r w:rsidRPr="003B4DC5">
        <w:rPr>
          <w:rFonts w:ascii="Arial" w:eastAsia="Times New Roman" w:hAnsi="Arial" w:cs="Arial"/>
          <w:i/>
          <w:sz w:val="24"/>
          <w:szCs w:val="24"/>
          <w:lang w:val="es-MX"/>
        </w:rPr>
        <w:t>nternet ¿y después?: una teoría crítica de los nuevos medios de comunicación”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, Barcelona</w:t>
      </w:r>
      <w:r>
        <w:rPr>
          <w:rFonts w:ascii="Arial" w:eastAsia="Times New Roman" w:hAnsi="Arial" w:cs="Arial"/>
          <w:sz w:val="24"/>
          <w:szCs w:val="24"/>
          <w:lang w:val="es-MX"/>
        </w:rPr>
        <w:t>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3B4DC5">
        <w:rPr>
          <w:rFonts w:ascii="Arial" w:eastAsia="Times New Roman" w:hAnsi="Arial" w:cs="Arial"/>
          <w:sz w:val="24"/>
          <w:szCs w:val="24"/>
          <w:lang w:val="es-MX"/>
        </w:rPr>
        <w:t>Gedisa,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XIFRA HERAS,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J</w:t>
      </w:r>
      <w:r>
        <w:rPr>
          <w:rFonts w:ascii="Arial" w:eastAsia="Times New Roman" w:hAnsi="Arial" w:cs="Arial"/>
          <w:sz w:val="24"/>
          <w:szCs w:val="24"/>
          <w:lang w:val="es-MX"/>
        </w:rPr>
        <w:t>. (</w:t>
      </w:r>
      <w:r w:rsidRPr="003B4DC5">
        <w:rPr>
          <w:rFonts w:ascii="Arial" w:eastAsia="Times New Roman" w:hAnsi="Arial" w:cs="Arial"/>
          <w:sz w:val="24"/>
          <w:szCs w:val="24"/>
          <w:lang w:val="es-MX"/>
        </w:rPr>
        <w:t>1972</w:t>
      </w:r>
      <w:r>
        <w:rPr>
          <w:rFonts w:ascii="Arial" w:eastAsia="Times New Roman" w:hAnsi="Arial" w:cs="Arial"/>
          <w:sz w:val="24"/>
          <w:szCs w:val="24"/>
          <w:lang w:val="es-MX"/>
        </w:rPr>
        <w:t>):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L</w:t>
      </w:r>
      <w:r w:rsidRPr="003B4DC5">
        <w:rPr>
          <w:rFonts w:ascii="Arial" w:eastAsia="Times New Roman" w:hAnsi="Arial" w:cs="Arial"/>
          <w:i/>
          <w:sz w:val="24"/>
          <w:szCs w:val="24"/>
          <w:lang w:val="es-MX"/>
        </w:rPr>
        <w:t>a información. análisis de una libertad frustrada,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B</w:t>
      </w:r>
      <w:r>
        <w:rPr>
          <w:rFonts w:ascii="Arial" w:eastAsia="Times New Roman" w:hAnsi="Arial" w:cs="Arial"/>
          <w:sz w:val="24"/>
          <w:szCs w:val="24"/>
          <w:lang w:val="es-MX"/>
        </w:rPr>
        <w:t>ar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celona</w:t>
      </w:r>
      <w:r>
        <w:rPr>
          <w:rFonts w:ascii="Arial" w:eastAsia="Times New Roman" w:hAnsi="Arial" w:cs="Arial"/>
          <w:sz w:val="24"/>
          <w:szCs w:val="24"/>
          <w:lang w:val="es-MX"/>
        </w:rPr>
        <w:t>, H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ispano </w:t>
      </w:r>
      <w:r>
        <w:rPr>
          <w:rFonts w:ascii="Arial" w:eastAsia="Times New Roman" w:hAnsi="Arial" w:cs="Arial"/>
          <w:sz w:val="24"/>
          <w:szCs w:val="24"/>
          <w:lang w:val="es-MX"/>
        </w:rPr>
        <w:t>E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uropea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 xml:space="preserve">ZANNONI-BISCARO </w:t>
      </w:r>
      <w:r>
        <w:rPr>
          <w:rFonts w:ascii="Arial" w:eastAsia="Times New Roman" w:hAnsi="Arial" w:cs="Arial"/>
          <w:sz w:val="24"/>
          <w:szCs w:val="24"/>
          <w:lang w:val="es-MX"/>
        </w:rPr>
        <w:t>(</w:t>
      </w:r>
      <w:r w:rsidRPr="003B4DC5">
        <w:rPr>
          <w:rFonts w:ascii="Arial" w:eastAsia="Times New Roman" w:hAnsi="Arial" w:cs="Arial"/>
          <w:sz w:val="24"/>
          <w:szCs w:val="24"/>
          <w:lang w:val="es-MX"/>
        </w:rPr>
        <w:t>1993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R</w:t>
      </w:r>
      <w:r w:rsidRPr="003B4DC5">
        <w:rPr>
          <w:rFonts w:ascii="Arial" w:eastAsia="Times New Roman" w:hAnsi="Arial" w:cs="Arial"/>
          <w:i/>
          <w:sz w:val="24"/>
          <w:szCs w:val="24"/>
          <w:lang w:val="es-MX"/>
        </w:rPr>
        <w:t>esponsa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bilidad de los medios de prensa</w:t>
      </w:r>
      <w:r w:rsidRPr="003B4DC5">
        <w:rPr>
          <w:rFonts w:ascii="Arial" w:eastAsia="Times New Roman" w:hAnsi="Arial" w:cs="Arial"/>
          <w:i/>
          <w:sz w:val="24"/>
          <w:szCs w:val="24"/>
          <w:lang w:val="es-MX"/>
        </w:rPr>
        <w:t>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Bs.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>As., ASTREA.</w:t>
      </w:r>
    </w:p>
    <w:p w:rsidR="00937BF2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•</w:t>
      </w:r>
      <w:r>
        <w:rPr>
          <w:rFonts w:ascii="Arial" w:eastAsia="Times New Roman" w:hAnsi="Arial" w:cs="Arial"/>
          <w:sz w:val="24"/>
          <w:szCs w:val="24"/>
          <w:lang w:val="es-MX"/>
        </w:rPr>
        <w:tab/>
      </w:r>
      <w:r w:rsidRPr="00D23212">
        <w:rPr>
          <w:rFonts w:ascii="Arial" w:eastAsia="Times New Roman" w:hAnsi="Arial" w:cs="Arial"/>
          <w:sz w:val="24"/>
          <w:szCs w:val="24"/>
          <w:lang w:val="es-MX"/>
        </w:rPr>
        <w:t>ZAVALA DE GONZÁLEZ, M. (2011)</w:t>
      </w:r>
      <w:r>
        <w:rPr>
          <w:rFonts w:ascii="Arial" w:eastAsia="Times New Roman" w:hAnsi="Arial" w:cs="Arial"/>
          <w:sz w:val="24"/>
          <w:szCs w:val="24"/>
          <w:lang w:val="es-MX"/>
        </w:rPr>
        <w:t>:</w:t>
      </w:r>
      <w:r w:rsidRPr="00D23212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D23212">
        <w:rPr>
          <w:rFonts w:ascii="Arial" w:eastAsia="Times New Roman" w:hAnsi="Arial" w:cs="Arial"/>
          <w:i/>
          <w:sz w:val="24"/>
          <w:szCs w:val="24"/>
          <w:lang w:val="es-MX"/>
        </w:rPr>
        <w:t>Daños a la dignidad</w:t>
      </w:r>
      <w:r w:rsidRPr="00D23212">
        <w:rPr>
          <w:rFonts w:ascii="Arial" w:eastAsia="Times New Roman" w:hAnsi="Arial" w:cs="Arial"/>
          <w:sz w:val="24"/>
          <w:szCs w:val="24"/>
          <w:lang w:val="es-MX"/>
        </w:rPr>
        <w:t xml:space="preserve">, Bs. As., Astrea-2 tomos 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lastRenderedPageBreak/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</w:r>
      <w:r w:rsidRPr="001171EB">
        <w:rPr>
          <w:rFonts w:ascii="Arial" w:eastAsia="Times New Roman" w:hAnsi="Arial" w:cs="Arial"/>
          <w:b/>
          <w:sz w:val="24"/>
          <w:szCs w:val="24"/>
          <w:lang w:val="es-MX"/>
        </w:rPr>
        <w:t>Sitiobibliografía</w:t>
      </w:r>
    </w:p>
    <w:p w:rsidR="00937BF2" w:rsidRPr="002170C8" w:rsidRDefault="00937BF2" w:rsidP="00937BF2">
      <w:pPr>
        <w:spacing w:before="120" w:after="60" w:line="240" w:lineRule="auto"/>
        <w:ind w:left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2170C8">
        <w:rPr>
          <w:rFonts w:ascii="Arial" w:eastAsia="Times New Roman" w:hAnsi="Arial" w:cs="Arial"/>
          <w:sz w:val="24"/>
          <w:szCs w:val="24"/>
          <w:lang w:val="es-MX"/>
        </w:rPr>
        <w:t>CODIGO CIVIL Y COMERCIAL UNIFICADO Comentado ,Infojus www.infojus.gob.ar/.../codigo-comentado/CCyC_Comentado_ (2015)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</w:r>
      <w:hyperlink r:id="rId9" w:history="1">
        <w:r w:rsidRPr="00443272">
          <w:rPr>
            <w:rStyle w:val="Hipervnculo"/>
            <w:rFonts w:ascii="Arial" w:hAnsi="Arial" w:cs="Arial"/>
            <w:sz w:val="24"/>
            <w:szCs w:val="24"/>
            <w:lang w:val="es-MX"/>
          </w:rPr>
          <w:t>http://www.infoleg.gov.ar/</w:t>
        </w:r>
      </w:hyperlink>
    </w:p>
    <w:p w:rsidR="00937BF2" w:rsidRDefault="00937BF2" w:rsidP="00937BF2">
      <w:pPr>
        <w:spacing w:before="120" w:after="6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MAETZU</w:t>
      </w:r>
      <w:r>
        <w:rPr>
          <w:rFonts w:ascii="Arial" w:eastAsia="Times New Roman" w:hAnsi="Arial" w:cs="Arial"/>
          <w:sz w:val="24"/>
          <w:szCs w:val="24"/>
          <w:lang w:val="es-MX"/>
        </w:rPr>
        <w:t>,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D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(2008)</w:t>
      </w:r>
      <w:r>
        <w:rPr>
          <w:rFonts w:ascii="Arial" w:eastAsia="Times New Roman" w:hAnsi="Arial" w:cs="Arial"/>
          <w:sz w:val="24"/>
          <w:szCs w:val="24"/>
          <w:lang w:val="es-MX"/>
        </w:rPr>
        <w:t>: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P</w:t>
      </w:r>
      <w:r w:rsidRPr="00B07308">
        <w:rPr>
          <w:rFonts w:ascii="Arial" w:eastAsia="Times New Roman" w:hAnsi="Arial" w:cs="Arial"/>
          <w:i/>
          <w:sz w:val="24"/>
          <w:szCs w:val="24"/>
          <w:lang w:val="es-MX"/>
        </w:rPr>
        <w:t xml:space="preserve">rensa y blogs: aspectos legales, diferencias, similitudes y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tratamiento jurisprudencial en E</w:t>
      </w:r>
      <w:r w:rsidRPr="00B07308">
        <w:rPr>
          <w:rFonts w:ascii="Arial" w:eastAsia="Times New Roman" w:hAnsi="Arial" w:cs="Arial"/>
          <w:i/>
          <w:sz w:val="24"/>
          <w:szCs w:val="24"/>
          <w:lang w:val="es-MX"/>
        </w:rPr>
        <w:t>spaña.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hyperlink r:id="rId10" w:history="1">
        <w:r w:rsidRPr="00443272">
          <w:rPr>
            <w:rStyle w:val="Hipervnculo"/>
            <w:rFonts w:ascii="Arial" w:hAnsi="Arial" w:cs="Arial"/>
            <w:sz w:val="24"/>
            <w:szCs w:val="24"/>
            <w:lang w:val="es-MX"/>
          </w:rPr>
          <w:t>http://derechoynormas.blogspot.com/2008/04/prensa-y-blogs-aspectos-legales.html</w:t>
        </w:r>
      </w:hyperlink>
    </w:p>
    <w:p w:rsidR="00937BF2" w:rsidRDefault="00937BF2" w:rsidP="00937BF2">
      <w:pPr>
        <w:spacing w:before="120" w:after="6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937BF2" w:rsidRPr="001171EB" w:rsidRDefault="00937BF2" w:rsidP="00937BF2">
      <w:pPr>
        <w:spacing w:before="120" w:after="6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•MORALES CAMPOS, E. (Coor.) (</w:t>
      </w:r>
      <w:r w:rsidRPr="00D23212">
        <w:rPr>
          <w:rFonts w:ascii="Arial" w:eastAsia="Times New Roman" w:hAnsi="Arial" w:cs="Arial"/>
          <w:sz w:val="24"/>
          <w:szCs w:val="24"/>
          <w:lang w:val="es-MX"/>
        </w:rPr>
        <w:t>2011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):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D</w:t>
      </w:r>
      <w:r w:rsidRPr="00D23212">
        <w:rPr>
          <w:rFonts w:ascii="Arial" w:eastAsia="Times New Roman" w:hAnsi="Arial" w:cs="Arial"/>
          <w:i/>
          <w:sz w:val="24"/>
          <w:szCs w:val="24"/>
          <w:lang w:val="es-MX"/>
        </w:rPr>
        <w:t>erecho a la información, bien público y bien privado: acceso comunitario y acceso individual</w:t>
      </w:r>
      <w:r>
        <w:rPr>
          <w:rFonts w:ascii="Arial" w:eastAsia="Times New Roman" w:hAnsi="Arial" w:cs="Arial"/>
          <w:sz w:val="24"/>
          <w:szCs w:val="24"/>
          <w:lang w:val="es-MX"/>
        </w:rPr>
        <w:t>,</w:t>
      </w:r>
      <w:r w:rsidRPr="00294990">
        <w:rPr>
          <w:rFonts w:ascii="Arial" w:eastAsia="Times New Roman" w:hAnsi="Arial" w:cs="Arial"/>
          <w:sz w:val="24"/>
          <w:szCs w:val="24"/>
          <w:lang w:val="es-MX"/>
        </w:rPr>
        <w:t xml:space="preserve"> México http://132.248.242.3/~publica/archivos/libros/derecho_a_la_informacion.pdf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http://www.cidh.org/pdf%20files/RELEacceso.pdf RELATORIA CIDDHH 2010</w:t>
      </w:r>
    </w:p>
    <w:p w:rsidR="00937BF2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</w:r>
      <w:hyperlink r:id="rId11" w:history="1">
        <w:r w:rsidRPr="00443272">
          <w:rPr>
            <w:rStyle w:val="Hipervnculo"/>
            <w:rFonts w:ascii="Arial" w:hAnsi="Arial" w:cs="Arial"/>
            <w:sz w:val="24"/>
            <w:szCs w:val="24"/>
            <w:lang w:val="es-MX"/>
          </w:rPr>
          <w:t>HTTP://DERECHODELAINFORMACION.WORDPRESS.COM/NOTAS-ALUMNOS-CS-INFORMACION</w:t>
        </w:r>
      </w:hyperlink>
    </w:p>
    <w:p w:rsidR="00937BF2" w:rsidRDefault="00937BF2" w:rsidP="00937BF2">
      <w:pPr>
        <w:spacing w:before="120" w:after="60" w:line="240" w:lineRule="auto"/>
        <w:ind w:left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2170C8">
        <w:rPr>
          <w:rFonts w:ascii="Arial" w:eastAsia="Times New Roman" w:hAnsi="Arial" w:cs="Arial"/>
          <w:sz w:val="24"/>
          <w:szCs w:val="24"/>
          <w:lang w:val="es-MX"/>
        </w:rPr>
        <w:t>DERECHO DE ACCESO A LA INFORMACION PÚBLICA https://www.oas.org/es/cidh/expresion/docs/publicaciones/El%20acceso%20a%20la%20informacion%20en%20las%20Americas%202012%2005%2015.pdf (2015)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</w:r>
    </w:p>
    <w:p w:rsidR="00937BF2" w:rsidRPr="001171EB" w:rsidRDefault="00937BF2" w:rsidP="00937BF2">
      <w:pPr>
        <w:spacing w:before="120" w:after="60" w:line="240" w:lineRule="auto"/>
        <w:ind w:left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http://www.oas.org/es/cidh/expresion/docs/publicaciones/marco%20juridico%20interamericano%20del%20derecho%20a%20la%20libertad%20de%20expresion%20esp%20final%20portada.doc.pdf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</w:r>
      <w:hyperlink r:id="rId12" w:history="1">
        <w:r w:rsidRPr="00443272">
          <w:rPr>
            <w:rStyle w:val="Hipervnculo"/>
            <w:rFonts w:ascii="Arial" w:hAnsi="Arial" w:cs="Arial"/>
            <w:sz w:val="24"/>
            <w:szCs w:val="24"/>
            <w:lang w:val="es-MX"/>
          </w:rPr>
          <w:t>http://infoleg.mecon.gov.ar/</w:t>
        </w:r>
      </w:hyperlink>
    </w:p>
    <w:p w:rsidR="00937BF2" w:rsidRDefault="00937BF2" w:rsidP="00937BF2">
      <w:pPr>
        <w:spacing w:before="120" w:after="6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294990">
        <w:rPr>
          <w:rFonts w:ascii="Arial" w:eastAsia="Times New Roman" w:hAnsi="Arial" w:cs="Arial"/>
          <w:sz w:val="24"/>
          <w:szCs w:val="24"/>
          <w:lang w:val="es-MX"/>
        </w:rPr>
        <w:t xml:space="preserve">PERALES ALBERT, A.; PÉREZ CHICA, A. (2005) “Los menores ante la publicidad” </w:t>
      </w:r>
      <w:hyperlink r:id="rId13" w:history="1">
        <w:r w:rsidRPr="00443272">
          <w:rPr>
            <w:rStyle w:val="Hipervnculo"/>
            <w:rFonts w:ascii="Arial" w:hAnsi="Arial" w:cs="Arial"/>
            <w:sz w:val="24"/>
            <w:szCs w:val="24"/>
            <w:lang w:val="es-MX"/>
          </w:rPr>
          <w:t>http://www.auc.es/docum/menores.pdf</w:t>
        </w:r>
      </w:hyperlink>
    </w:p>
    <w:p w:rsidR="00937BF2" w:rsidRPr="001171EB" w:rsidRDefault="00937BF2" w:rsidP="00937BF2">
      <w:pPr>
        <w:spacing w:before="120" w:after="6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294990">
        <w:rPr>
          <w:rFonts w:ascii="Arial" w:eastAsia="Times New Roman" w:hAnsi="Arial" w:cs="Arial"/>
          <w:sz w:val="24"/>
          <w:szCs w:val="24"/>
          <w:lang w:val="es-MX"/>
        </w:rPr>
        <w:t xml:space="preserve">RAMONET I. (2006).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“E</w:t>
      </w:r>
      <w:r w:rsidRPr="00D23212">
        <w:rPr>
          <w:rFonts w:ascii="Arial" w:eastAsia="Times New Roman" w:hAnsi="Arial" w:cs="Arial"/>
          <w:i/>
          <w:sz w:val="24"/>
          <w:szCs w:val="24"/>
          <w:lang w:val="es-MX"/>
        </w:rPr>
        <w:t>l quinto poder. la sociedad frente a los medios de comunicación de masas en la era de la globalización”.</w:t>
      </w:r>
      <w:r w:rsidRPr="00294990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Disponible en www.saladeprensa.org</w:t>
      </w:r>
      <w:r w:rsidRPr="00294990">
        <w:rPr>
          <w:rFonts w:ascii="Arial" w:eastAsia="Times New Roman" w:hAnsi="Arial" w:cs="Arial"/>
          <w:sz w:val="24"/>
          <w:szCs w:val="24"/>
          <w:lang w:val="es-MX"/>
        </w:rPr>
        <w:t>, Año VIII, Volumen 3, Edición N° 91, Mayo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www.saladeprensa.org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http://www.itaipem.org.mx/wb2/itaipem/itai_home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www.perio.unlp.edu.ar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 xml:space="preserve">http://www.adc.org.ar 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http://www.juridicas.unam.mx/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lastRenderedPageBreak/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http://www.dpi.bioetica.org/docdpi/bardales.htm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http://www.eumed.net/cursecon/libreria/2004/mlg/index.htm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http://chasqui.comunica.org/</w:t>
      </w:r>
    </w:p>
    <w:p w:rsidR="00937BF2" w:rsidRPr="001171EB" w:rsidRDefault="00937BF2" w:rsidP="00937BF2">
      <w:pPr>
        <w:spacing w:before="120" w:after="6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</w:r>
      <w:hyperlink r:id="rId14" w:history="1">
        <w:r w:rsidRPr="00443272">
          <w:rPr>
            <w:rStyle w:val="Hipervnculo"/>
            <w:rFonts w:ascii="Arial" w:hAnsi="Arial" w:cs="Arial"/>
            <w:sz w:val="24"/>
            <w:szCs w:val="24"/>
            <w:lang w:val="es-MX"/>
          </w:rPr>
          <w:t>http://derechoynormas.blogspot.com/2008/04/prensa-y-blogs-aspectos-</w:t>
        </w:r>
      </w:hyperlink>
      <w:r w:rsidRPr="001171EB">
        <w:rPr>
          <w:rFonts w:ascii="Arial" w:eastAsia="Times New Roman" w:hAnsi="Arial" w:cs="Arial"/>
          <w:sz w:val="24"/>
          <w:szCs w:val="24"/>
          <w:lang w:val="es-MX"/>
        </w:rPr>
        <w:t>legales.html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www.adc.org.ar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www.accesoalainformación.org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www.poderciudadano.org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www.cels.org.ar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  <w:t>www.periodismosocial.org.ar</w:t>
      </w:r>
    </w:p>
    <w:p w:rsidR="00937BF2" w:rsidRPr="000C0C43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171E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171EB">
        <w:rPr>
          <w:rFonts w:ascii="Arial" w:eastAsia="Times New Roman" w:hAnsi="Arial" w:cs="Arial"/>
          <w:sz w:val="24"/>
          <w:szCs w:val="24"/>
          <w:lang w:val="es-MX"/>
        </w:rPr>
        <w:tab/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REINARES, </w:t>
      </w:r>
      <w:r w:rsidRPr="000C0C43">
        <w:rPr>
          <w:rFonts w:ascii="Arial" w:eastAsia="Times New Roman" w:hAnsi="Arial" w:cs="Arial"/>
          <w:sz w:val="24"/>
          <w:szCs w:val="24"/>
          <w:lang w:val="es-MX"/>
        </w:rPr>
        <w:t>L. J.</w:t>
      </w:r>
      <w:r>
        <w:rPr>
          <w:rFonts w:ascii="Arial" w:eastAsia="Times New Roman" w:hAnsi="Arial" w:cs="Arial"/>
          <w:sz w:val="24"/>
          <w:szCs w:val="24"/>
          <w:lang w:val="es-MX"/>
        </w:rPr>
        <w:t>;</w:t>
      </w:r>
      <w:r w:rsidRPr="000C0C43">
        <w:rPr>
          <w:rFonts w:ascii="Arial" w:eastAsia="Times New Roman" w:hAnsi="Arial" w:cs="Arial"/>
          <w:sz w:val="24"/>
          <w:szCs w:val="24"/>
          <w:lang w:val="es-MX"/>
        </w:rPr>
        <w:t xml:space="preserve"> REINARES E.: </w:t>
      </w:r>
      <w:r>
        <w:rPr>
          <w:rFonts w:ascii="Arial" w:eastAsia="Times New Roman" w:hAnsi="Arial" w:cs="Arial"/>
          <w:i/>
          <w:sz w:val="24"/>
          <w:szCs w:val="24"/>
          <w:lang w:val="es-MX"/>
        </w:rPr>
        <w:t>A</w:t>
      </w:r>
      <w:r w:rsidRPr="00D23212">
        <w:rPr>
          <w:rFonts w:ascii="Arial" w:eastAsia="Times New Roman" w:hAnsi="Arial" w:cs="Arial"/>
          <w:i/>
          <w:sz w:val="24"/>
          <w:szCs w:val="24"/>
          <w:lang w:val="es-MX"/>
        </w:rPr>
        <w:t>spectos legales de la publicidad en televisión y la defensa de los derechos de las audiencias.</w:t>
      </w:r>
      <w:r w:rsidRPr="000C0C43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R</w:t>
      </w:r>
      <w:r w:rsidRPr="000C0C43">
        <w:rPr>
          <w:rFonts w:ascii="Arial" w:eastAsia="Times New Roman" w:hAnsi="Arial" w:cs="Arial"/>
          <w:sz w:val="24"/>
          <w:szCs w:val="24"/>
          <w:lang w:val="es-MX"/>
        </w:rPr>
        <w:t xml:space="preserve">evista de </w:t>
      </w:r>
      <w:r>
        <w:rPr>
          <w:rFonts w:ascii="Arial" w:eastAsia="Times New Roman" w:hAnsi="Arial" w:cs="Arial"/>
          <w:sz w:val="24"/>
          <w:szCs w:val="24"/>
          <w:lang w:val="es-MX"/>
        </w:rPr>
        <w:t>C</w:t>
      </w:r>
      <w:r w:rsidRPr="000C0C43">
        <w:rPr>
          <w:rFonts w:ascii="Arial" w:eastAsia="Times New Roman" w:hAnsi="Arial" w:cs="Arial"/>
          <w:sz w:val="24"/>
          <w:szCs w:val="24"/>
          <w:lang w:val="es-MX"/>
        </w:rPr>
        <w:t xml:space="preserve">omunicación y </w:t>
      </w:r>
      <w:r>
        <w:rPr>
          <w:rFonts w:ascii="Arial" w:eastAsia="Times New Roman" w:hAnsi="Arial" w:cs="Arial"/>
          <w:sz w:val="24"/>
          <w:szCs w:val="24"/>
          <w:lang w:val="es-MX"/>
        </w:rPr>
        <w:t>N</w:t>
      </w:r>
      <w:r w:rsidRPr="000C0C43">
        <w:rPr>
          <w:rFonts w:ascii="Arial" w:eastAsia="Times New Roman" w:hAnsi="Arial" w:cs="Arial"/>
          <w:sz w:val="24"/>
          <w:szCs w:val="24"/>
          <w:lang w:val="es-MX"/>
        </w:rPr>
        <w:t xml:space="preserve">uevas </w:t>
      </w:r>
      <w:r>
        <w:rPr>
          <w:rFonts w:ascii="Arial" w:eastAsia="Times New Roman" w:hAnsi="Arial" w:cs="Arial"/>
          <w:sz w:val="24"/>
          <w:szCs w:val="24"/>
          <w:lang w:val="es-MX"/>
        </w:rPr>
        <w:t>T</w:t>
      </w:r>
      <w:r w:rsidRPr="000C0C43">
        <w:rPr>
          <w:rFonts w:ascii="Arial" w:eastAsia="Times New Roman" w:hAnsi="Arial" w:cs="Arial"/>
          <w:sz w:val="24"/>
          <w:szCs w:val="24"/>
          <w:lang w:val="es-MX"/>
        </w:rPr>
        <w:t>ecnologías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0C0C43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I</w:t>
      </w:r>
      <w:r w:rsidRPr="000C0C43">
        <w:rPr>
          <w:rFonts w:ascii="Arial" w:eastAsia="Times New Roman" w:hAnsi="Arial" w:cs="Arial"/>
          <w:sz w:val="24"/>
          <w:szCs w:val="24"/>
          <w:lang w:val="es-MX"/>
        </w:rPr>
        <w:t xml:space="preserve">cono 14 </w:t>
      </w:r>
      <w:r>
        <w:rPr>
          <w:rFonts w:ascii="Arial" w:eastAsia="Times New Roman" w:hAnsi="Arial" w:cs="Arial"/>
          <w:sz w:val="24"/>
          <w:szCs w:val="24"/>
          <w:lang w:val="es-MX"/>
        </w:rPr>
        <w:t>N</w:t>
      </w:r>
      <w:r w:rsidRPr="000C0C43">
        <w:rPr>
          <w:rFonts w:ascii="Arial" w:eastAsia="Times New Roman" w:hAnsi="Arial" w:cs="Arial"/>
          <w:sz w:val="24"/>
          <w:szCs w:val="24"/>
          <w:lang w:val="es-MX"/>
        </w:rPr>
        <w:t xml:space="preserve">º 9 </w:t>
      </w:r>
      <w:r>
        <w:rPr>
          <w:rFonts w:ascii="Arial" w:eastAsia="Times New Roman" w:hAnsi="Arial" w:cs="Arial"/>
          <w:sz w:val="24"/>
          <w:szCs w:val="24"/>
          <w:lang w:val="es-MX"/>
        </w:rPr>
        <w:t>J</w:t>
      </w:r>
      <w:r w:rsidRPr="000C0C43">
        <w:rPr>
          <w:rFonts w:ascii="Arial" w:eastAsia="Times New Roman" w:hAnsi="Arial" w:cs="Arial"/>
          <w:sz w:val="24"/>
          <w:szCs w:val="24"/>
          <w:lang w:val="es-MX"/>
        </w:rPr>
        <w:t>unio 2007 http://www.icono14.net/revista/num9/articulos/11.pdf</w:t>
      </w:r>
    </w:p>
    <w:p w:rsidR="00937BF2" w:rsidRPr="001171EB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0C0C43">
        <w:rPr>
          <w:rFonts w:ascii="Arial" w:eastAsia="Times New Roman" w:hAnsi="Arial" w:cs="Arial"/>
          <w:sz w:val="24"/>
          <w:szCs w:val="24"/>
          <w:lang w:val="es-MX"/>
        </w:rPr>
        <w:t>http://www.revistalatinacs.org/a/latina_art94.pdf</w:t>
      </w:r>
    </w:p>
    <w:p w:rsidR="00937BF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:rsidR="00937BF2" w:rsidRPr="00C71692" w:rsidRDefault="00937BF2" w:rsidP="00937BF2">
      <w:pPr>
        <w:spacing w:before="120" w:after="6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t>Condición académica de los alumnos</w:t>
      </w:r>
      <w:r w:rsidRPr="00C71692">
        <w:rPr>
          <w:rFonts w:ascii="Arial" w:eastAsia="Times New Roman" w:hAnsi="Arial" w:cs="Arial"/>
          <w:sz w:val="24"/>
          <w:szCs w:val="24"/>
          <w:lang w:val="es-MX"/>
        </w:rPr>
        <w:t>:</w:t>
      </w:r>
    </w:p>
    <w:p w:rsidR="00937BF2" w:rsidRDefault="00937BF2" w:rsidP="00937BF2">
      <w:pPr>
        <w:jc w:val="both"/>
        <w:rPr>
          <w:rFonts w:ascii="Arial" w:hAnsi="Arial" w:cs="Arial"/>
          <w:b/>
          <w:sz w:val="24"/>
          <w:szCs w:val="24"/>
        </w:rPr>
      </w:pPr>
    </w:p>
    <w:p w:rsidR="00937BF2" w:rsidRPr="009C65BA" w:rsidRDefault="00937BF2" w:rsidP="00937BF2">
      <w:pPr>
        <w:jc w:val="both"/>
        <w:rPr>
          <w:rFonts w:ascii="Arial" w:hAnsi="Arial" w:cs="Arial"/>
          <w:sz w:val="24"/>
          <w:szCs w:val="24"/>
        </w:rPr>
      </w:pPr>
      <w:r w:rsidRPr="009C65BA">
        <w:rPr>
          <w:rFonts w:ascii="Arial" w:hAnsi="Arial" w:cs="Arial"/>
          <w:b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>:</w:t>
      </w:r>
      <w:r w:rsidRPr="009C65BA">
        <w:rPr>
          <w:rFonts w:ascii="Arial" w:hAnsi="Arial" w:cs="Arial"/>
          <w:sz w:val="24"/>
          <w:szCs w:val="24"/>
        </w:rPr>
        <w:t xml:space="preserve"> Los requisitos para regularizar la materia son:</w:t>
      </w:r>
    </w:p>
    <w:p w:rsidR="00937BF2" w:rsidRPr="009C65BA" w:rsidRDefault="00937BF2" w:rsidP="00937BF2">
      <w:pPr>
        <w:jc w:val="both"/>
        <w:rPr>
          <w:rFonts w:ascii="Arial" w:hAnsi="Arial" w:cs="Arial"/>
          <w:sz w:val="24"/>
          <w:szCs w:val="24"/>
        </w:rPr>
      </w:pPr>
      <w:r w:rsidRPr="009C65BA">
        <w:rPr>
          <w:rFonts w:ascii="Arial" w:hAnsi="Arial" w:cs="Arial"/>
          <w:sz w:val="24"/>
          <w:szCs w:val="24"/>
        </w:rPr>
        <w:t xml:space="preserve">• Aprobar dos (2) parciales con un mínimo de cuatro (4) puntos (uno es recuperable) no </w:t>
      </w:r>
      <w:r>
        <w:rPr>
          <w:rFonts w:ascii="Arial" w:hAnsi="Arial" w:cs="Arial"/>
          <w:sz w:val="24"/>
          <w:szCs w:val="24"/>
        </w:rPr>
        <w:t>resultando</w:t>
      </w:r>
      <w:r w:rsidRPr="009C65BA">
        <w:rPr>
          <w:rFonts w:ascii="Arial" w:hAnsi="Arial" w:cs="Arial"/>
          <w:sz w:val="24"/>
          <w:szCs w:val="24"/>
        </w:rPr>
        <w:t xml:space="preserve"> promediables entre sí. </w:t>
      </w:r>
    </w:p>
    <w:p w:rsidR="00937BF2" w:rsidRPr="009C65BA" w:rsidRDefault="00937BF2" w:rsidP="00937BF2">
      <w:pPr>
        <w:jc w:val="both"/>
        <w:rPr>
          <w:rFonts w:ascii="Arial" w:hAnsi="Arial" w:cs="Arial"/>
          <w:sz w:val="24"/>
          <w:szCs w:val="24"/>
        </w:rPr>
      </w:pPr>
      <w:r w:rsidRPr="009C65BA">
        <w:rPr>
          <w:rFonts w:ascii="Arial" w:hAnsi="Arial" w:cs="Arial"/>
          <w:b/>
          <w:sz w:val="24"/>
          <w:szCs w:val="24"/>
        </w:rPr>
        <w:t>Promocional:</w:t>
      </w:r>
      <w:r w:rsidRPr="009C65BA">
        <w:rPr>
          <w:rFonts w:ascii="Arial" w:hAnsi="Arial" w:cs="Arial"/>
          <w:sz w:val="24"/>
          <w:szCs w:val="24"/>
        </w:rPr>
        <w:t xml:space="preserve"> Los requisitos para lograr la condición de promocional son los siguientes:</w:t>
      </w:r>
    </w:p>
    <w:p w:rsidR="00937BF2" w:rsidRPr="009C65BA" w:rsidRDefault="00937BF2" w:rsidP="00937BF2">
      <w:pPr>
        <w:jc w:val="both"/>
        <w:rPr>
          <w:rFonts w:ascii="Arial" w:hAnsi="Arial" w:cs="Arial"/>
          <w:sz w:val="24"/>
          <w:szCs w:val="24"/>
        </w:rPr>
      </w:pPr>
      <w:r w:rsidRPr="009C65BA">
        <w:rPr>
          <w:rFonts w:ascii="Arial" w:hAnsi="Arial" w:cs="Arial"/>
          <w:sz w:val="24"/>
          <w:szCs w:val="24"/>
        </w:rPr>
        <w:t xml:space="preserve">• Aprobar (2) parciales con notas mínimas de siete (7) puntos cada uno, no </w:t>
      </w:r>
      <w:r>
        <w:rPr>
          <w:rFonts w:ascii="Arial" w:hAnsi="Arial" w:cs="Arial"/>
          <w:sz w:val="24"/>
          <w:szCs w:val="24"/>
        </w:rPr>
        <w:t>resultando</w:t>
      </w:r>
      <w:r w:rsidRPr="009C65BA">
        <w:rPr>
          <w:rFonts w:ascii="Arial" w:hAnsi="Arial" w:cs="Arial"/>
          <w:sz w:val="24"/>
          <w:szCs w:val="24"/>
        </w:rPr>
        <w:t xml:space="preserve"> promediables entre sí.</w:t>
      </w:r>
    </w:p>
    <w:p w:rsidR="00937BF2" w:rsidRDefault="00937BF2" w:rsidP="00937BF2">
      <w:pPr>
        <w:jc w:val="both"/>
        <w:rPr>
          <w:rFonts w:ascii="Arial" w:hAnsi="Arial" w:cs="Arial"/>
          <w:sz w:val="24"/>
          <w:szCs w:val="24"/>
        </w:rPr>
      </w:pPr>
      <w:r w:rsidRPr="009C65BA">
        <w:rPr>
          <w:rFonts w:ascii="Arial" w:hAnsi="Arial" w:cs="Arial"/>
          <w:sz w:val="24"/>
          <w:szCs w:val="24"/>
        </w:rPr>
        <w:t>• Examen integrador final</w:t>
      </w:r>
    </w:p>
    <w:p w:rsidR="00937BF2" w:rsidRPr="009C65BA" w:rsidRDefault="00937BF2" w:rsidP="00937BF2">
      <w:pPr>
        <w:jc w:val="both"/>
        <w:rPr>
          <w:rFonts w:ascii="Arial" w:hAnsi="Arial" w:cs="Arial"/>
          <w:sz w:val="24"/>
          <w:szCs w:val="24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ES" w:eastAsia="es-ES"/>
        </w:rPr>
        <w:t>Libre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: </w:t>
      </w:r>
      <w:r w:rsidRPr="003F5654">
        <w:rPr>
          <w:rFonts w:ascii="Arial" w:eastAsia="Times New Roman" w:hAnsi="Arial" w:cs="Arial"/>
          <w:sz w:val="24"/>
          <w:szCs w:val="24"/>
          <w:lang w:val="es-ES" w:eastAsia="es-ES"/>
        </w:rPr>
        <w:t>Un examen esc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rito con tres (3) temas de carácter</w:t>
      </w:r>
      <w:r w:rsidR="003412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teó</w:t>
      </w:r>
      <w:r w:rsidRPr="003F5654">
        <w:rPr>
          <w:rFonts w:ascii="Arial" w:eastAsia="Times New Roman" w:hAnsi="Arial" w:cs="Arial"/>
          <w:sz w:val="24"/>
          <w:szCs w:val="24"/>
          <w:lang w:val="es-ES" w:eastAsia="es-ES"/>
        </w:rPr>
        <w:t>rico-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práctico, con casos </w:t>
      </w:r>
      <w:r w:rsidRPr="003F5654">
        <w:rPr>
          <w:rFonts w:ascii="Arial" w:eastAsia="Times New Roman" w:hAnsi="Arial" w:cs="Arial"/>
          <w:sz w:val="24"/>
          <w:szCs w:val="24"/>
          <w:lang w:val="es-ES" w:eastAsia="es-ES"/>
        </w:rPr>
        <w:t>jurisprudencial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es</w:t>
      </w:r>
      <w:r w:rsidRPr="003F565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luego una defensa oral de dos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(2) </w:t>
      </w:r>
      <w:r w:rsidRPr="003F5654">
        <w:rPr>
          <w:rFonts w:ascii="Arial" w:eastAsia="Times New Roman" w:hAnsi="Arial" w:cs="Arial"/>
          <w:sz w:val="24"/>
          <w:szCs w:val="24"/>
          <w:lang w:val="es-ES" w:eastAsia="es-ES"/>
        </w:rPr>
        <w:t>unidades del programa indicadas por el profesor al momento de rendir</w:t>
      </w:r>
    </w:p>
    <w:p w:rsidR="00937BF2" w:rsidRPr="00C71692" w:rsidRDefault="00937BF2" w:rsidP="00937BF2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t xml:space="preserve">Modalidad evaluativa:  </w:t>
      </w:r>
    </w:p>
    <w:p w:rsidR="00937BF2" w:rsidRPr="00C71692" w:rsidRDefault="00937BF2" w:rsidP="00937BF2">
      <w:pPr>
        <w:numPr>
          <w:ilvl w:val="0"/>
          <w:numId w:val="4"/>
        </w:numPr>
        <w:spacing w:before="120" w:after="6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lastRenderedPageBreak/>
        <w:t>Parcial</w:t>
      </w:r>
      <w:r>
        <w:rPr>
          <w:rFonts w:ascii="Arial" w:eastAsia="Times New Roman" w:hAnsi="Arial" w:cs="Arial"/>
          <w:sz w:val="24"/>
          <w:szCs w:val="24"/>
          <w:lang w:val="es-MX"/>
        </w:rPr>
        <w:t>: Dos (2) parciales y un (1) recuperatorio, no son promediables los parciales con los recuperatorios</w:t>
      </w:r>
    </w:p>
    <w:p w:rsidR="00937BF2" w:rsidRPr="003F5654" w:rsidRDefault="00937BF2" w:rsidP="00937BF2">
      <w:pPr>
        <w:numPr>
          <w:ilvl w:val="0"/>
          <w:numId w:val="4"/>
        </w:numPr>
        <w:spacing w:before="120" w:after="6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t>Prácticos</w:t>
      </w:r>
      <w:r>
        <w:rPr>
          <w:rFonts w:ascii="Arial" w:eastAsia="Times New Roman" w:hAnsi="Arial" w:cs="Arial"/>
          <w:sz w:val="24"/>
          <w:szCs w:val="24"/>
          <w:lang w:val="es-MX"/>
        </w:rPr>
        <w:t>: Dictados todos los lunes por los docentes de la asignatura. J</w:t>
      </w:r>
      <w:r w:rsidRPr="003F5654">
        <w:rPr>
          <w:rFonts w:ascii="Arial" w:eastAsia="Times New Roman" w:hAnsi="Arial" w:cs="Arial"/>
          <w:sz w:val="24"/>
          <w:szCs w:val="24"/>
          <w:lang w:val="es-MX"/>
        </w:rPr>
        <w:t xml:space="preserve">unto con el aprendizaje y la fijación en abstracto de aquellos principios, se desarrollará un proceso de estudio, análisis, controversia y resolución de ejemplos y casos de cada una de las situaciones posibles que hoy en día pueden plantearse en este ámbito, familiarizando al alumno en el análisis y desglose de la jurisprudencia relativa el ejercicio de la libertad de expresión y sus límites. </w:t>
      </w:r>
      <w:r>
        <w:rPr>
          <w:rFonts w:ascii="Arial" w:eastAsia="Times New Roman" w:hAnsi="Arial" w:cs="Arial"/>
          <w:sz w:val="24"/>
          <w:szCs w:val="24"/>
          <w:lang w:val="es-MX"/>
        </w:rPr>
        <w:t>E</w:t>
      </w:r>
      <w:r w:rsidRPr="003F5654">
        <w:rPr>
          <w:rFonts w:ascii="Arial" w:eastAsia="Times New Roman" w:hAnsi="Arial" w:cs="Arial"/>
          <w:sz w:val="24"/>
          <w:szCs w:val="24"/>
          <w:lang w:val="es-MX"/>
        </w:rPr>
        <w:t>sto se desarrollará con la modalidad de la enseñanza teórico-prác</w:t>
      </w:r>
      <w:r>
        <w:rPr>
          <w:rFonts w:ascii="Arial" w:eastAsia="Times New Roman" w:hAnsi="Arial" w:cs="Arial"/>
          <w:sz w:val="24"/>
          <w:szCs w:val="24"/>
          <w:lang w:val="es-MX"/>
        </w:rPr>
        <w:t>tica, como se ha indicado supra y a través de la enseñanza para la comprensión.</w:t>
      </w:r>
    </w:p>
    <w:p w:rsidR="00937BF2" w:rsidRPr="003F5654" w:rsidRDefault="00937BF2" w:rsidP="00937BF2">
      <w:pPr>
        <w:spacing w:before="120" w:after="6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L</w:t>
      </w:r>
      <w:r w:rsidRPr="003F5654">
        <w:rPr>
          <w:rFonts w:ascii="Arial" w:eastAsia="Times New Roman" w:hAnsi="Arial" w:cs="Arial"/>
          <w:sz w:val="24"/>
          <w:szCs w:val="24"/>
          <w:lang w:val="es-MX"/>
        </w:rPr>
        <w:t>os prácticos son semanales y se desarrollan en dos grupos simultáneos y en diferentes aulas, a car</w:t>
      </w:r>
      <w:r>
        <w:rPr>
          <w:rFonts w:ascii="Arial" w:eastAsia="Times New Roman" w:hAnsi="Arial" w:cs="Arial"/>
          <w:sz w:val="24"/>
          <w:szCs w:val="24"/>
          <w:lang w:val="es-MX"/>
        </w:rPr>
        <w:t>go de los profesores asistentes</w:t>
      </w:r>
      <w:r w:rsidRPr="003F5654">
        <w:rPr>
          <w:rFonts w:ascii="Arial" w:eastAsia="Times New Roman" w:hAnsi="Arial" w:cs="Arial"/>
          <w:sz w:val="24"/>
          <w:szCs w:val="24"/>
          <w:lang w:val="es-MX"/>
        </w:rPr>
        <w:t xml:space="preserve">, con el apoyo y colaboración de los adscriptos y ayudantes alumnos. los teóricos están a cargo del </w:t>
      </w:r>
      <w:r>
        <w:rPr>
          <w:rFonts w:ascii="Arial" w:eastAsia="Times New Roman" w:hAnsi="Arial" w:cs="Arial"/>
          <w:sz w:val="24"/>
          <w:szCs w:val="24"/>
          <w:lang w:val="es-MX"/>
        </w:rPr>
        <w:t>Profesor a cargo de la asignatura</w:t>
      </w:r>
      <w:r w:rsidRPr="003F5654"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Pr="00C71692" w:rsidRDefault="00937BF2" w:rsidP="00937BF2">
      <w:pPr>
        <w:spacing w:before="120" w:after="60" w:line="360" w:lineRule="auto"/>
        <w:ind w:left="1080"/>
        <w:rPr>
          <w:rFonts w:ascii="Arial" w:eastAsia="Times New Roman" w:hAnsi="Arial" w:cs="Arial"/>
          <w:sz w:val="24"/>
          <w:szCs w:val="24"/>
          <w:lang w:val="es-MX"/>
        </w:rPr>
      </w:pPr>
    </w:p>
    <w:p w:rsidR="00937BF2" w:rsidRPr="003F5654" w:rsidRDefault="00937BF2" w:rsidP="00937BF2">
      <w:pPr>
        <w:numPr>
          <w:ilvl w:val="0"/>
          <w:numId w:val="4"/>
        </w:numPr>
        <w:spacing w:before="120" w:after="6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C71692">
        <w:rPr>
          <w:rFonts w:ascii="Arial" w:eastAsia="Times New Roman" w:hAnsi="Arial" w:cs="Arial"/>
          <w:b/>
          <w:sz w:val="24"/>
          <w:szCs w:val="24"/>
        </w:rPr>
        <w:t>Trabajos para promoción</w:t>
      </w:r>
      <w:r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3F5654">
        <w:rPr>
          <w:rFonts w:ascii="Arial" w:eastAsia="Times New Roman" w:hAnsi="Arial" w:cs="Arial"/>
          <w:sz w:val="24"/>
          <w:szCs w:val="24"/>
        </w:rPr>
        <w:t>Examen integrador de toda la asignatura</w:t>
      </w:r>
    </w:p>
    <w:p w:rsidR="00937BF2" w:rsidRPr="00C71692" w:rsidRDefault="00937BF2" w:rsidP="00937BF2">
      <w:pPr>
        <w:numPr>
          <w:ilvl w:val="0"/>
          <w:numId w:val="4"/>
        </w:numPr>
        <w:spacing w:before="120" w:after="60" w:line="360" w:lineRule="auto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C71692">
        <w:rPr>
          <w:rFonts w:ascii="Arial" w:eastAsia="Times New Roman" w:hAnsi="Arial" w:cs="Arial"/>
          <w:b/>
          <w:sz w:val="24"/>
          <w:szCs w:val="24"/>
        </w:rPr>
        <w:t>Examen final</w:t>
      </w:r>
      <w:r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3F5654">
        <w:rPr>
          <w:rFonts w:ascii="Arial" w:eastAsia="Times New Roman" w:hAnsi="Arial" w:cs="Arial"/>
          <w:sz w:val="24"/>
          <w:szCs w:val="24"/>
        </w:rPr>
        <w:t>Oral o escrito</w:t>
      </w:r>
      <w:r>
        <w:rPr>
          <w:rFonts w:ascii="Arial" w:eastAsia="Times New Roman" w:hAnsi="Arial" w:cs="Arial"/>
          <w:sz w:val="24"/>
          <w:szCs w:val="24"/>
        </w:rPr>
        <w:t xml:space="preserve"> de todo el programa de la asignatura</w:t>
      </w:r>
    </w:p>
    <w:p w:rsidR="00937BF2" w:rsidRPr="003F5654" w:rsidRDefault="00937BF2" w:rsidP="00937BF2">
      <w:pPr>
        <w:spacing w:before="120" w:after="60" w:line="360" w:lineRule="auto"/>
        <w:ind w:left="720" w:firstLine="360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t>4.1 Alumnos regulares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: </w:t>
      </w:r>
      <w:r w:rsidRPr="003F5654">
        <w:rPr>
          <w:rFonts w:ascii="Arial" w:eastAsia="Times New Roman" w:hAnsi="Arial" w:cs="Arial"/>
          <w:sz w:val="24"/>
          <w:szCs w:val="24"/>
          <w:lang w:val="es-MX"/>
        </w:rPr>
        <w:t xml:space="preserve">un examen escrito con </w:t>
      </w:r>
      <w:r>
        <w:rPr>
          <w:rFonts w:ascii="Arial" w:eastAsia="Times New Roman" w:hAnsi="Arial" w:cs="Arial"/>
          <w:sz w:val="24"/>
          <w:szCs w:val="24"/>
          <w:lang w:val="es-MX"/>
        </w:rPr>
        <w:t>dos (2)</w:t>
      </w:r>
      <w:r w:rsidRPr="003F5654">
        <w:rPr>
          <w:rFonts w:ascii="Arial" w:eastAsia="Times New Roman" w:hAnsi="Arial" w:cs="Arial"/>
          <w:sz w:val="24"/>
          <w:szCs w:val="24"/>
          <w:lang w:val="es-MX"/>
        </w:rPr>
        <w:t xml:space="preserve"> tem</w:t>
      </w:r>
      <w:r>
        <w:rPr>
          <w:rFonts w:ascii="Arial" w:eastAsia="Times New Roman" w:hAnsi="Arial" w:cs="Arial"/>
          <w:sz w:val="24"/>
          <w:szCs w:val="24"/>
          <w:lang w:val="es-MX"/>
        </w:rPr>
        <w:t>as de carácter teórico-práctico y</w:t>
      </w:r>
      <w:r w:rsidRPr="003F5654">
        <w:rPr>
          <w:rFonts w:ascii="Arial" w:eastAsia="Times New Roman" w:hAnsi="Arial" w:cs="Arial"/>
          <w:sz w:val="24"/>
          <w:szCs w:val="24"/>
          <w:lang w:val="es-MX"/>
        </w:rPr>
        <w:t xml:space="preserve"> casos jurisprudencial</w:t>
      </w:r>
      <w:r w:rsidR="0034121B">
        <w:rPr>
          <w:rFonts w:ascii="Arial" w:eastAsia="Times New Roman" w:hAnsi="Arial" w:cs="Arial"/>
          <w:sz w:val="24"/>
          <w:szCs w:val="24"/>
          <w:lang w:val="es-MX"/>
        </w:rPr>
        <w:t>es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Default="00937BF2" w:rsidP="00937BF2">
      <w:pPr>
        <w:spacing w:before="120" w:after="60" w:line="360" w:lineRule="auto"/>
        <w:ind w:left="720" w:firstLine="360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t>4.2 Alumnos Libres</w:t>
      </w:r>
      <w:r w:rsidRPr="003F5654">
        <w:t xml:space="preserve"> </w:t>
      </w:r>
      <w:r w:rsidRPr="003F5654">
        <w:rPr>
          <w:rFonts w:ascii="Arial" w:eastAsia="Times New Roman" w:hAnsi="Arial" w:cs="Arial"/>
          <w:sz w:val="24"/>
          <w:szCs w:val="24"/>
          <w:lang w:val="es-MX"/>
        </w:rPr>
        <w:t>un examen escrito con tres temas de carácter te</w:t>
      </w:r>
      <w:r>
        <w:rPr>
          <w:rFonts w:ascii="Arial" w:eastAsia="Times New Roman" w:hAnsi="Arial" w:cs="Arial"/>
          <w:sz w:val="24"/>
          <w:szCs w:val="24"/>
          <w:lang w:val="es-MX"/>
        </w:rPr>
        <w:t>ó</w:t>
      </w:r>
      <w:r w:rsidRPr="003F5654">
        <w:rPr>
          <w:rFonts w:ascii="Arial" w:eastAsia="Times New Roman" w:hAnsi="Arial" w:cs="Arial"/>
          <w:sz w:val="24"/>
          <w:szCs w:val="24"/>
          <w:lang w:val="es-MX"/>
        </w:rPr>
        <w:t>rico-</w:t>
      </w:r>
      <w:r>
        <w:rPr>
          <w:rFonts w:ascii="Arial" w:eastAsia="Times New Roman" w:hAnsi="Arial" w:cs="Arial"/>
          <w:sz w:val="24"/>
          <w:szCs w:val="24"/>
          <w:lang w:val="es-MX"/>
        </w:rPr>
        <w:t>práctico, con casos</w:t>
      </w:r>
      <w:r w:rsidRPr="003F5654">
        <w:rPr>
          <w:rFonts w:ascii="Arial" w:eastAsia="Times New Roman" w:hAnsi="Arial" w:cs="Arial"/>
          <w:sz w:val="24"/>
          <w:szCs w:val="24"/>
          <w:lang w:val="es-MX"/>
        </w:rPr>
        <w:t xml:space="preserve"> jurisprudencial y luego una defensa oral de dos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(2) </w:t>
      </w:r>
      <w:r w:rsidRPr="003F5654">
        <w:rPr>
          <w:rFonts w:ascii="Arial" w:eastAsia="Times New Roman" w:hAnsi="Arial" w:cs="Arial"/>
          <w:sz w:val="24"/>
          <w:szCs w:val="24"/>
          <w:lang w:val="es-MX"/>
        </w:rPr>
        <w:t>unidades del programa indicadas por el profesor al momento de rendir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</w:p>
    <w:p w:rsidR="00937BF2" w:rsidRDefault="00937BF2" w:rsidP="00937BF2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lastRenderedPageBreak/>
        <w:t>Criterios de evaluación</w:t>
      </w:r>
    </w:p>
    <w:p w:rsidR="00937BF2" w:rsidRPr="001464CB" w:rsidRDefault="00937BF2" w:rsidP="00937BF2">
      <w:pPr>
        <w:spacing w:before="120" w:after="6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E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s un proceso dinámico y permanente, que se inicia desde que se comienza con el proceso de enseñanza aprendizaje. </w:t>
      </w:r>
      <w:r w:rsidR="0034121B">
        <w:rPr>
          <w:rFonts w:ascii="Arial" w:eastAsia="Times New Roman" w:hAnsi="Arial" w:cs="Arial"/>
          <w:sz w:val="24"/>
          <w:szCs w:val="24"/>
          <w:lang w:val="es-MX"/>
        </w:rPr>
        <w:t>C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>onstituye uno de los aspectos de dicho proceso y la podemos estructurar en un cuadruple aspecto:</w:t>
      </w:r>
    </w:p>
    <w:p w:rsidR="00937BF2" w:rsidRPr="001464CB" w:rsidRDefault="00937BF2" w:rsidP="00937BF2">
      <w:pPr>
        <w:spacing w:before="120" w:after="6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464C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ab/>
      </w:r>
      <w:r w:rsidRPr="001464CB">
        <w:rPr>
          <w:rFonts w:ascii="Arial" w:eastAsia="Times New Roman" w:hAnsi="Arial" w:cs="Arial"/>
          <w:b/>
          <w:sz w:val="24"/>
          <w:szCs w:val="24"/>
          <w:lang w:val="es-MX"/>
        </w:rPr>
        <w:t>Diagnóstica</w:t>
      </w:r>
      <w:r>
        <w:rPr>
          <w:rFonts w:ascii="Arial" w:eastAsia="Times New Roman" w:hAnsi="Arial" w:cs="Arial"/>
          <w:sz w:val="24"/>
          <w:szCs w:val="24"/>
          <w:lang w:val="es-MX"/>
        </w:rPr>
        <w:t>: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 en base a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preguntas 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>al com</w:t>
      </w:r>
      <w:r>
        <w:rPr>
          <w:rFonts w:ascii="Arial" w:eastAsia="Times New Roman" w:hAnsi="Arial" w:cs="Arial"/>
          <w:sz w:val="24"/>
          <w:szCs w:val="24"/>
          <w:lang w:val="es-MX"/>
        </w:rPr>
        <w:t>ienzo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>d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el cuatrimestre para evaluar los conocimientos previos con que cuenta los alumnos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a fin que el 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docente </w:t>
      </w:r>
      <w:r>
        <w:rPr>
          <w:rFonts w:ascii="Arial" w:eastAsia="Times New Roman" w:hAnsi="Arial" w:cs="Arial"/>
          <w:sz w:val="24"/>
          <w:szCs w:val="24"/>
          <w:lang w:val="es-MX"/>
        </w:rPr>
        <w:t>diagrame el dictado de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 la asignatura </w:t>
      </w:r>
    </w:p>
    <w:p w:rsidR="00937BF2" w:rsidRDefault="00937BF2" w:rsidP="00937BF2">
      <w:pPr>
        <w:spacing w:before="120" w:after="6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464C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ab/>
      </w:r>
      <w:r w:rsidRPr="001464CB">
        <w:rPr>
          <w:rFonts w:ascii="Arial" w:eastAsia="Times New Roman" w:hAnsi="Arial" w:cs="Arial"/>
          <w:b/>
          <w:sz w:val="24"/>
          <w:szCs w:val="24"/>
          <w:lang w:val="es-MX"/>
        </w:rPr>
        <w:t>Participativa: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 donde se evaluará la participación del alumno durante el d</w:t>
      </w:r>
      <w:r>
        <w:rPr>
          <w:rFonts w:ascii="Arial" w:eastAsia="Times New Roman" w:hAnsi="Arial" w:cs="Arial"/>
          <w:sz w:val="24"/>
          <w:szCs w:val="24"/>
          <w:lang w:val="es-MX"/>
        </w:rPr>
        <w:t>esarrollo de las clases teórica-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 prácticas y en ella el docente se evalúa ya que permite el control conjunto de la calidad del proceso de enseñanza aprendizaje, all</w:t>
      </w:r>
      <w:r>
        <w:rPr>
          <w:rFonts w:ascii="Arial" w:eastAsia="Times New Roman" w:hAnsi="Arial" w:cs="Arial"/>
          <w:sz w:val="24"/>
          <w:szCs w:val="24"/>
          <w:lang w:val="es-MX"/>
        </w:rPr>
        <w:t>í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 se observa al manejo de la información, la claridad conceptual, el nivel de transferencia, aspectos que también se plasman en la siguiente etapa</w:t>
      </w:r>
      <w:r>
        <w:rPr>
          <w:rFonts w:ascii="Arial" w:eastAsia="Times New Roman" w:hAnsi="Arial" w:cs="Arial"/>
          <w:sz w:val="24"/>
          <w:szCs w:val="24"/>
          <w:lang w:val="es-MX"/>
        </w:rPr>
        <w:t>.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</w:p>
    <w:p w:rsidR="00937BF2" w:rsidRPr="001464CB" w:rsidRDefault="00937BF2" w:rsidP="00937BF2">
      <w:pPr>
        <w:spacing w:before="120" w:after="6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464C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ab/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464CB">
        <w:rPr>
          <w:rFonts w:ascii="Arial" w:eastAsia="Times New Roman" w:hAnsi="Arial" w:cs="Arial"/>
          <w:b/>
          <w:sz w:val="24"/>
          <w:szCs w:val="24"/>
          <w:lang w:val="es-MX"/>
        </w:rPr>
        <w:t>Formativa: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>consta de evaluaciones formales y obligatorias:</w:t>
      </w:r>
    </w:p>
    <w:p w:rsidR="00937BF2" w:rsidRPr="001464CB" w:rsidRDefault="00937BF2" w:rsidP="00937BF2">
      <w:pPr>
        <w:spacing w:before="120" w:after="6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464C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ab/>
        <w:t>-</w:t>
      </w:r>
      <w:r>
        <w:rPr>
          <w:rFonts w:ascii="Arial" w:eastAsia="Times New Roman" w:hAnsi="Arial" w:cs="Arial"/>
          <w:sz w:val="24"/>
          <w:szCs w:val="24"/>
          <w:lang w:val="es-MX"/>
        </w:rPr>
        <w:t>D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os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(2) 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>parciales. los mismos versan únicamente sobre los temas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tratados en las clases teórica-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prácticas. se recepcionan en las fechas que constan en el cronograma de actividades que se da a conocer el primer día de clase. </w:t>
      </w:r>
      <w:r>
        <w:rPr>
          <w:rFonts w:ascii="Arial" w:eastAsia="Times New Roman" w:hAnsi="Arial" w:cs="Arial"/>
          <w:sz w:val="24"/>
          <w:szCs w:val="24"/>
          <w:lang w:val="es-MX"/>
        </w:rPr>
        <w:t>S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>on pruebas escritas indicándose en c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ada uno de los temas el puntaje, 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siempre se da un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(1) 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>recuperatorio.</w:t>
      </w:r>
    </w:p>
    <w:p w:rsidR="00937BF2" w:rsidRPr="001464CB" w:rsidRDefault="00937BF2" w:rsidP="00937BF2">
      <w:pPr>
        <w:spacing w:before="120" w:after="6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464CB">
        <w:rPr>
          <w:rFonts w:ascii="Arial" w:eastAsia="Times New Roman" w:hAnsi="Arial" w:cs="Arial"/>
          <w:sz w:val="24"/>
          <w:szCs w:val="24"/>
          <w:lang w:val="es-MX"/>
        </w:rPr>
        <w:t>•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ab/>
      </w:r>
      <w:r w:rsidRPr="001464CB">
        <w:rPr>
          <w:rFonts w:ascii="Arial" w:eastAsia="Times New Roman" w:hAnsi="Arial" w:cs="Arial"/>
          <w:b/>
          <w:sz w:val="24"/>
          <w:szCs w:val="24"/>
          <w:lang w:val="es-MX"/>
        </w:rPr>
        <w:t>Sumativa: integral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>, resultante de los ítems anteriores</w:t>
      </w:r>
    </w:p>
    <w:p w:rsidR="00937BF2" w:rsidRPr="001464CB" w:rsidRDefault="00937BF2" w:rsidP="00937BF2">
      <w:pPr>
        <w:spacing w:before="120" w:after="6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•</w:t>
      </w:r>
      <w:r>
        <w:rPr>
          <w:rFonts w:ascii="Arial" w:eastAsia="Times New Roman" w:hAnsi="Arial" w:cs="Arial"/>
          <w:sz w:val="24"/>
          <w:szCs w:val="24"/>
          <w:lang w:val="es-MX"/>
        </w:rPr>
        <w:tab/>
        <w:t>L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os exámenes finales se toman conforme el régimen vigente en la </w:t>
      </w:r>
      <w:r>
        <w:rPr>
          <w:rFonts w:ascii="Arial" w:eastAsia="Times New Roman" w:hAnsi="Arial" w:cs="Arial"/>
          <w:sz w:val="24"/>
          <w:szCs w:val="24"/>
          <w:lang w:val="es-MX"/>
        </w:rPr>
        <w:t>Facultad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: promocionales, regulares y libres. si el número de las dos últimas categorías excede las posibilidades de tiempo para ser </w:t>
      </w:r>
      <w:r>
        <w:rPr>
          <w:rFonts w:ascii="Arial" w:eastAsia="Times New Roman" w:hAnsi="Arial" w:cs="Arial"/>
          <w:sz w:val="24"/>
          <w:szCs w:val="24"/>
          <w:lang w:val="es-MX"/>
        </w:rPr>
        <w:t>evaluados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 en forma oral, se receptan en forma escrita con la expresa indicación de cuál es el tema de "desarrollo obligatorio" y la opción de 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lastRenderedPageBreak/>
        <w:t>otro alternativo –dentro de dos opcionales – para los regulares. como normalmente la cátedra averigua la cantidad de alumnos el día antes de la fecha de examen, los exámenes escritos ya vienen preparados y se les entrega simultáneamente, indicando el tiempo que tienen para realizarlo.</w:t>
      </w:r>
    </w:p>
    <w:p w:rsidR="00937BF2" w:rsidRDefault="00937BF2" w:rsidP="00937BF2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t>Modalidad pedagógica</w:t>
      </w:r>
      <w:r w:rsidRPr="00C71692">
        <w:rPr>
          <w:rFonts w:ascii="Arial" w:eastAsia="Times New Roman" w:hAnsi="Arial" w:cs="Arial"/>
          <w:sz w:val="24"/>
          <w:szCs w:val="24"/>
          <w:lang w:val="es-MX"/>
        </w:rPr>
        <w:t>:</w:t>
      </w:r>
    </w:p>
    <w:p w:rsidR="00937BF2" w:rsidRPr="00C71692" w:rsidRDefault="00937BF2" w:rsidP="00937BF2">
      <w:pPr>
        <w:spacing w:before="120" w:after="6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1464CB">
        <w:rPr>
          <w:rFonts w:ascii="Arial" w:eastAsia="Times New Roman" w:hAnsi="Arial" w:cs="Arial"/>
          <w:b/>
          <w:sz w:val="24"/>
          <w:szCs w:val="24"/>
          <w:lang w:val="es-MX"/>
        </w:rPr>
        <w:t>Clases interactivas</w:t>
      </w:r>
      <w:r w:rsidR="0034121B">
        <w:rPr>
          <w:rFonts w:ascii="Arial" w:eastAsia="Times New Roman" w:hAnsi="Arial" w:cs="Arial"/>
          <w:b/>
          <w:sz w:val="24"/>
          <w:szCs w:val="24"/>
          <w:lang w:val="es-MX"/>
        </w:rPr>
        <w:t>: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 lecturas de reflexión y análisis mediante la técnica del libro abierto. </w:t>
      </w:r>
      <w:r>
        <w:rPr>
          <w:rFonts w:ascii="Arial" w:eastAsia="Times New Roman" w:hAnsi="Arial" w:cs="Arial"/>
          <w:sz w:val="24"/>
          <w:szCs w:val="24"/>
          <w:lang w:val="es-MX"/>
        </w:rPr>
        <w:t>G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rupos de trabajo para investigación de campo. </w:t>
      </w:r>
      <w:r>
        <w:rPr>
          <w:rFonts w:ascii="Arial" w:eastAsia="Times New Roman" w:hAnsi="Arial" w:cs="Arial"/>
          <w:sz w:val="24"/>
          <w:szCs w:val="24"/>
          <w:lang w:val="es-MX"/>
        </w:rPr>
        <w:t>E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 xml:space="preserve">xposición de temas y discusión crítica. </w:t>
      </w:r>
      <w:r>
        <w:rPr>
          <w:rFonts w:ascii="Arial" w:eastAsia="Times New Roman" w:hAnsi="Arial" w:cs="Arial"/>
          <w:sz w:val="24"/>
          <w:szCs w:val="24"/>
          <w:lang w:val="es-MX"/>
        </w:rPr>
        <w:t>P</w:t>
      </w:r>
      <w:r w:rsidRPr="001464CB">
        <w:rPr>
          <w:rFonts w:ascii="Arial" w:eastAsia="Times New Roman" w:hAnsi="Arial" w:cs="Arial"/>
          <w:sz w:val="24"/>
          <w:szCs w:val="24"/>
          <w:lang w:val="es-MX"/>
        </w:rPr>
        <w:t>anel con invitados.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Disparadores planteados al inicio de cada clase. </w:t>
      </w:r>
    </w:p>
    <w:p w:rsidR="00937BF2" w:rsidRPr="00C71692" w:rsidRDefault="00937BF2" w:rsidP="00937BF2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C71692">
        <w:rPr>
          <w:rFonts w:ascii="Arial" w:eastAsia="Times New Roman" w:hAnsi="Arial" w:cs="Arial"/>
          <w:b/>
          <w:sz w:val="24"/>
          <w:szCs w:val="24"/>
          <w:lang w:val="es-MX"/>
        </w:rPr>
        <w:t>Cronograma tentativo de Cátedra</w:t>
      </w:r>
    </w:p>
    <w:tbl>
      <w:tblPr>
        <w:tblpPr w:leftFromText="141" w:rightFromText="141" w:vertAnchor="text" w:horzAnchor="margin" w:tblpXSpec="center" w:tblpY="109"/>
        <w:tblW w:w="10753" w:type="dxa"/>
        <w:tblCellMar>
          <w:left w:w="70" w:type="dxa"/>
          <w:right w:w="70" w:type="dxa"/>
        </w:tblCellMar>
        <w:tblLook w:val="04A0"/>
      </w:tblPr>
      <w:tblGrid>
        <w:gridCol w:w="8004"/>
        <w:gridCol w:w="529"/>
        <w:gridCol w:w="529"/>
        <w:gridCol w:w="499"/>
        <w:gridCol w:w="499"/>
        <w:gridCol w:w="458"/>
        <w:gridCol w:w="459"/>
      </w:tblGrid>
      <w:tr w:rsidR="00937BF2" w:rsidRPr="00C71692" w:rsidTr="00272EF1">
        <w:trPr>
          <w:trHeight w:val="561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lastRenderedPageBreak/>
              <w:t>CRONOGRAMA TENTATIVO DE ACTIVIDADES DE CÁTEDRA 2017</w:t>
            </w:r>
          </w:p>
        </w:tc>
      </w:tr>
      <w:tr w:rsidR="00937BF2" w:rsidRPr="00C71692" w:rsidTr="00272EF1">
        <w:trPr>
          <w:trHeight w:val="257"/>
        </w:trPr>
        <w:tc>
          <w:tcPr>
            <w:tcW w:w="1075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ASIGNATURA / SEMINARIO:</w:t>
            </w:r>
          </w:p>
        </w:tc>
      </w:tr>
      <w:tr w:rsidR="00937BF2" w:rsidRPr="00C71692" w:rsidTr="00272EF1">
        <w:trPr>
          <w:trHeight w:val="257"/>
        </w:trPr>
        <w:tc>
          <w:tcPr>
            <w:tcW w:w="1075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937BF2" w:rsidRPr="00C71692" w:rsidTr="00272EF1">
        <w:trPr>
          <w:trHeight w:val="319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 </w:t>
            </w:r>
          </w:p>
        </w:tc>
      </w:tr>
      <w:tr w:rsidR="00937BF2" w:rsidRPr="00C71692" w:rsidTr="00272EF1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EXÁMENES PARCIALES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1º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2º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3º</w:t>
            </w:r>
          </w:p>
        </w:tc>
      </w:tr>
      <w:tr w:rsidR="00937BF2" w:rsidRPr="00C71692" w:rsidTr="00272EF1">
        <w:trPr>
          <w:trHeight w:val="288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Fecha de examen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587E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1</w:t>
            </w:r>
            <w:r w:rsidR="00587E52">
              <w:rPr>
                <w:rFonts w:ascii="Arial" w:eastAsia="Times New Roman" w:hAnsi="Arial" w:cs="Arial"/>
                <w:lang w:val="es-ES" w:eastAsia="es-ES"/>
              </w:rPr>
              <w:t>7</w:t>
            </w:r>
            <w:r>
              <w:rPr>
                <w:rFonts w:ascii="Arial" w:eastAsia="Times New Roman" w:hAnsi="Arial" w:cs="Arial"/>
                <w:lang w:val="es-ES" w:eastAsia="es-ES"/>
              </w:rPr>
              <w:t>/09/1</w:t>
            </w:r>
            <w:r w:rsidR="00587E52">
              <w:rPr>
                <w:rFonts w:ascii="Arial" w:eastAsia="Times New Roman" w:hAnsi="Arial" w:cs="Arial"/>
                <w:lang w:val="es-ES" w:eastAsia="es-ES"/>
              </w:rPr>
              <w:t>8</w:t>
            </w: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587E52" w:rsidP="00587E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22</w:t>
            </w:r>
            <w:r w:rsidR="00937BF2">
              <w:rPr>
                <w:rFonts w:ascii="Arial" w:eastAsia="Times New Roman" w:hAnsi="Arial" w:cs="Arial"/>
                <w:lang w:val="es-ES" w:eastAsia="es-ES"/>
              </w:rPr>
              <w:t>/10/1</w:t>
            </w:r>
            <w:r>
              <w:rPr>
                <w:rFonts w:ascii="Arial" w:eastAsia="Times New Roman" w:hAnsi="Arial" w:cs="Arial"/>
                <w:lang w:val="es-ES" w:eastAsia="es-ES"/>
              </w:rPr>
              <w:t>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937BF2" w:rsidRPr="00C71692" w:rsidTr="00272EF1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Fecha de entrega de nota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587E52" w:rsidP="003412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24</w:t>
            </w:r>
            <w:r w:rsidR="00937BF2">
              <w:rPr>
                <w:rFonts w:ascii="Arial" w:eastAsia="Times New Roman" w:hAnsi="Arial" w:cs="Arial"/>
                <w:lang w:val="es-ES" w:eastAsia="es-ES"/>
              </w:rPr>
              <w:t>/09/1</w:t>
            </w:r>
            <w:r w:rsidR="0034121B">
              <w:rPr>
                <w:rFonts w:ascii="Arial" w:eastAsia="Times New Roman" w:hAnsi="Arial" w:cs="Arial"/>
                <w:lang w:val="es-ES" w:eastAsia="es-ES"/>
              </w:rPr>
              <w:t>8</w:t>
            </w:r>
            <w:r w:rsidR="00937BF2"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3412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2</w:t>
            </w:r>
            <w:r w:rsidR="00587E52">
              <w:rPr>
                <w:rFonts w:ascii="Arial" w:eastAsia="Times New Roman" w:hAnsi="Arial" w:cs="Arial"/>
                <w:lang w:val="es-ES" w:eastAsia="es-ES"/>
              </w:rPr>
              <w:t>9</w:t>
            </w:r>
            <w:r>
              <w:rPr>
                <w:rFonts w:ascii="Arial" w:eastAsia="Times New Roman" w:hAnsi="Arial" w:cs="Arial"/>
                <w:lang w:val="es-ES" w:eastAsia="es-ES"/>
              </w:rPr>
              <w:t>/10/1</w:t>
            </w:r>
            <w:r w:rsidR="0034121B">
              <w:rPr>
                <w:rFonts w:ascii="Arial" w:eastAsia="Times New Roman" w:hAnsi="Arial" w:cs="Arial"/>
                <w:lang w:val="es-ES" w:eastAsia="es-ES"/>
              </w:rPr>
              <w:t>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937BF2" w:rsidRPr="00C71692" w:rsidTr="00272EF1">
        <w:trPr>
          <w:trHeight w:val="303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937BF2" w:rsidRPr="00C71692" w:rsidTr="00272EF1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EXAMEN RECUPERATORIO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1º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2º</w:t>
            </w:r>
          </w:p>
        </w:tc>
      </w:tr>
      <w:tr w:rsidR="00937BF2" w:rsidRPr="00C71692" w:rsidTr="00272EF1">
        <w:trPr>
          <w:trHeight w:val="288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Fecha de examen recuperatorio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587E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0</w:t>
            </w:r>
            <w:r w:rsidR="00587E52">
              <w:rPr>
                <w:rFonts w:ascii="Arial" w:eastAsia="Times New Roman" w:hAnsi="Arial" w:cs="Arial"/>
                <w:lang w:val="es-ES" w:eastAsia="es-ES"/>
              </w:rPr>
              <w:t>5</w:t>
            </w:r>
            <w:r>
              <w:rPr>
                <w:rFonts w:ascii="Arial" w:eastAsia="Times New Roman" w:hAnsi="Arial" w:cs="Arial"/>
                <w:lang w:val="es-ES" w:eastAsia="es-ES"/>
              </w:rPr>
              <w:t>/1</w:t>
            </w:r>
            <w:r w:rsidR="00587E52">
              <w:rPr>
                <w:rFonts w:ascii="Arial" w:eastAsia="Times New Roman" w:hAnsi="Arial" w:cs="Arial"/>
                <w:lang w:val="es-ES" w:eastAsia="es-ES"/>
              </w:rPr>
              <w:t>1</w:t>
            </w:r>
            <w:r>
              <w:rPr>
                <w:rFonts w:ascii="Arial" w:eastAsia="Times New Roman" w:hAnsi="Arial" w:cs="Arial"/>
                <w:lang w:val="es-ES" w:eastAsia="es-ES"/>
              </w:rPr>
              <w:t>/1</w:t>
            </w:r>
            <w:r w:rsidR="00587E52">
              <w:rPr>
                <w:rFonts w:ascii="Arial" w:eastAsia="Times New Roman" w:hAnsi="Arial" w:cs="Arial"/>
                <w:lang w:val="es-ES" w:eastAsia="es-ES"/>
              </w:rPr>
              <w:t>8</w:t>
            </w: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587E52" w:rsidP="00587E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05</w:t>
            </w:r>
            <w:r w:rsidR="00937BF2">
              <w:rPr>
                <w:rFonts w:ascii="Arial" w:eastAsia="Times New Roman" w:hAnsi="Arial" w:cs="Arial"/>
                <w:lang w:val="es-ES" w:eastAsia="es-ES"/>
              </w:rPr>
              <w:t>/1</w:t>
            </w:r>
            <w:r>
              <w:rPr>
                <w:rFonts w:ascii="Arial" w:eastAsia="Times New Roman" w:hAnsi="Arial" w:cs="Arial"/>
                <w:lang w:val="es-ES" w:eastAsia="es-ES"/>
              </w:rPr>
              <w:t>1</w:t>
            </w:r>
            <w:r w:rsidR="00937BF2">
              <w:rPr>
                <w:rFonts w:ascii="Arial" w:eastAsia="Times New Roman" w:hAnsi="Arial" w:cs="Arial"/>
                <w:lang w:val="es-ES" w:eastAsia="es-ES"/>
              </w:rPr>
              <w:t>/1</w:t>
            </w:r>
            <w:r>
              <w:rPr>
                <w:rFonts w:ascii="Arial" w:eastAsia="Times New Roman" w:hAnsi="Arial" w:cs="Arial"/>
                <w:lang w:val="es-ES" w:eastAsia="es-ES"/>
              </w:rPr>
              <w:t>8</w:t>
            </w:r>
          </w:p>
        </w:tc>
      </w:tr>
      <w:tr w:rsidR="00937BF2" w:rsidRPr="00C71692" w:rsidTr="00272EF1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Fecha de entrega de nota recuperatorio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937BF2" w:rsidRPr="00C71692" w:rsidTr="00272EF1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937BF2" w:rsidRPr="00C71692" w:rsidTr="00272EF1">
        <w:trPr>
          <w:trHeight w:val="303"/>
        </w:trPr>
        <w:tc>
          <w:tcPr>
            <w:tcW w:w="8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TRABAJOS PRÁCTICOS / INFORMES EVALUABLES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1º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2º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3º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4º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5º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6º</w:t>
            </w:r>
          </w:p>
        </w:tc>
      </w:tr>
      <w:tr w:rsidR="00937BF2" w:rsidRPr="00C71692" w:rsidTr="00272EF1">
        <w:trPr>
          <w:trHeight w:val="288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Fecha de entrega de Trabajo Práctico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937BF2" w:rsidRPr="00C71692" w:rsidTr="00272EF1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Fecha de entrega de nota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937BF2" w:rsidRPr="00C71692" w:rsidTr="00272EF1">
        <w:trPr>
          <w:trHeight w:val="303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937BF2" w:rsidRPr="00C71692" w:rsidTr="00272EF1">
        <w:trPr>
          <w:trHeight w:val="303"/>
        </w:trPr>
        <w:tc>
          <w:tcPr>
            <w:tcW w:w="93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OTRAS ACTIVIDADES DESTACADAS (Visitas, jornadas, charlas, etc.)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</w:t>
            </w:r>
          </w:p>
        </w:tc>
      </w:tr>
      <w:tr w:rsidR="00937BF2" w:rsidRPr="00C71692" w:rsidTr="00272EF1">
        <w:trPr>
          <w:trHeight w:val="288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937BF2" w:rsidRPr="00C71692" w:rsidTr="00272EF1">
        <w:trPr>
          <w:trHeight w:val="288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937BF2" w:rsidRPr="00C71692" w:rsidTr="00272EF1">
        <w:trPr>
          <w:trHeight w:val="303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937BF2" w:rsidRPr="00C71692" w:rsidTr="00272EF1">
        <w:trPr>
          <w:trHeight w:val="303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937BF2" w:rsidRPr="00C71692" w:rsidTr="00272EF1">
        <w:trPr>
          <w:trHeight w:val="319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C71692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FIRMA DE LIBRETAS (Día y horario)</w:t>
            </w:r>
          </w:p>
        </w:tc>
        <w:tc>
          <w:tcPr>
            <w:tcW w:w="27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937BF2" w:rsidRPr="00C71692" w:rsidRDefault="00937BF2" w:rsidP="00272E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Último día de clase</w:t>
            </w:r>
            <w:r w:rsidRPr="00C71692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</w:tbl>
    <w:p w:rsidR="00937BF2" w:rsidRPr="00C71692" w:rsidRDefault="00937BF2" w:rsidP="00937BF2">
      <w:pPr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</w:p>
    <w:p w:rsidR="00937BF2" w:rsidRPr="00C71692" w:rsidRDefault="00937BF2" w:rsidP="00937BF2">
      <w:pPr>
        <w:keepNext/>
        <w:spacing w:after="0" w:line="360" w:lineRule="auto"/>
        <w:jc w:val="both"/>
        <w:outlineLvl w:val="0"/>
        <w:rPr>
          <w:rFonts w:eastAsia="Times New Roman" w:cs="Arial"/>
          <w:b/>
          <w:bCs/>
          <w:sz w:val="24"/>
          <w:szCs w:val="24"/>
          <w:lang w:val="es-ES" w:eastAsia="es-ES"/>
        </w:rPr>
      </w:pPr>
    </w:p>
    <w:p w:rsidR="00937BF2" w:rsidRPr="00C71692" w:rsidRDefault="00937BF2" w:rsidP="00937BF2">
      <w:pPr>
        <w:spacing w:after="0" w:line="360" w:lineRule="auto"/>
        <w:ind w:firstLine="454"/>
        <w:jc w:val="center"/>
        <w:rPr>
          <w:rFonts w:eastAsia="Times New Roman" w:cs="Arial"/>
          <w:b/>
          <w:sz w:val="24"/>
          <w:szCs w:val="24"/>
          <w:lang w:val="es-ES_tradnl"/>
        </w:rPr>
      </w:pPr>
      <w:r w:rsidRPr="00C71692">
        <w:rPr>
          <w:rFonts w:eastAsia="Times New Roman" w:cs="Arial"/>
          <w:b/>
          <w:sz w:val="24"/>
          <w:szCs w:val="24"/>
          <w:lang w:val="es-ES_tradnl"/>
        </w:rPr>
        <w:t>(Presentar solo en formato digital al mail: academica@fcc.unc.edu.ar)</w:t>
      </w:r>
    </w:p>
    <w:p w:rsidR="00937BF2" w:rsidRPr="00C71692" w:rsidRDefault="00937BF2" w:rsidP="00937BF2">
      <w:pPr>
        <w:rPr>
          <w:lang w:val="es-ES_tradnl"/>
        </w:rPr>
      </w:pPr>
    </w:p>
    <w:p w:rsidR="00ED5B65" w:rsidRPr="00937BF2" w:rsidRDefault="00C53D83">
      <w:pPr>
        <w:rPr>
          <w:lang w:val="es-ES_tradnl"/>
        </w:rPr>
      </w:pPr>
    </w:p>
    <w:sectPr w:rsidR="00ED5B65" w:rsidRPr="00937BF2" w:rsidSect="009E20DC">
      <w:headerReference w:type="default" r:id="rId15"/>
      <w:footerReference w:type="default" r:id="rId16"/>
      <w:pgSz w:w="11907" w:h="16839" w:code="9"/>
      <w:pgMar w:top="1702" w:right="1701" w:bottom="28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D83" w:rsidRDefault="00C53D83" w:rsidP="004C4AA6">
      <w:pPr>
        <w:spacing w:after="0" w:line="240" w:lineRule="auto"/>
      </w:pPr>
      <w:r>
        <w:separator/>
      </w:r>
    </w:p>
  </w:endnote>
  <w:endnote w:type="continuationSeparator" w:id="1">
    <w:p w:rsidR="00C53D83" w:rsidRDefault="00C53D83" w:rsidP="004C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DE" w:rsidRDefault="00C53D83">
    <w:pPr>
      <w:pStyle w:val="Piedepgina"/>
    </w:pPr>
  </w:p>
  <w:p w:rsidR="00D146DE" w:rsidRDefault="00C53D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D83" w:rsidRDefault="00C53D83" w:rsidP="004C4AA6">
      <w:pPr>
        <w:spacing w:after="0" w:line="240" w:lineRule="auto"/>
      </w:pPr>
      <w:r>
        <w:separator/>
      </w:r>
    </w:p>
  </w:footnote>
  <w:footnote w:type="continuationSeparator" w:id="1">
    <w:p w:rsidR="00C53D83" w:rsidRDefault="00C53D83" w:rsidP="004C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DE" w:rsidRDefault="004C4AA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2 Imagen" o:spid="_x0000_s2049" type="#_x0000_t75" alt="top.jpg" style="position:absolute;margin-left:-88.05pt;margin-top:-85.7pt;width:616.5pt;height:102.6pt;z-index:251660288;visibility:visible;mso-wrap-distance-top:56.7pt;mso-position-horizontal-relative:margin;mso-position-vertical-relative:margin">
          <v:imagedata r:id="rId1" o:title="top"/>
          <w10:wrap type="square" anchorx="margin" anchory="margin"/>
        </v:shape>
      </w:pict>
    </w:r>
  </w:p>
  <w:p w:rsidR="00D146DE" w:rsidRDefault="004C4AA6">
    <w:pPr>
      <w:pStyle w:val="Encabezado"/>
    </w:pPr>
    <w:r>
      <w:rPr>
        <w:noProof/>
      </w:rPr>
      <w:pict>
        <v:shape id="3 Imagen" o:spid="_x0000_s2050" type="#_x0000_t75" alt="foot.jpg" style="position:absolute;margin-left:-88.05pt;margin-top:323.65pt;width:597pt;height:448.5pt;z-index:-251655168;visibility:visible;mso-position-horizontal-relative:margin;mso-position-vertical-relative:margin">
          <v:imagedata r:id="rId2" o:title="foo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DB3"/>
    <w:multiLevelType w:val="hybridMultilevel"/>
    <w:tmpl w:val="4E4E7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30FC8"/>
    <w:multiLevelType w:val="hybridMultilevel"/>
    <w:tmpl w:val="52FC198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B4606A"/>
    <w:multiLevelType w:val="hybridMultilevel"/>
    <w:tmpl w:val="1638A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11240"/>
    <w:multiLevelType w:val="hybridMultilevel"/>
    <w:tmpl w:val="A3A0AC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E628E"/>
    <w:multiLevelType w:val="hybridMultilevel"/>
    <w:tmpl w:val="591631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5292C"/>
    <w:multiLevelType w:val="hybridMultilevel"/>
    <w:tmpl w:val="6E6CBB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402AD"/>
    <w:multiLevelType w:val="hybridMultilevel"/>
    <w:tmpl w:val="5EC89158"/>
    <w:lvl w:ilvl="0" w:tplc="50B0CEBA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E3452"/>
    <w:multiLevelType w:val="singleLevel"/>
    <w:tmpl w:val="7C4CCE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8">
    <w:nsid w:val="54B72B66"/>
    <w:multiLevelType w:val="hybridMultilevel"/>
    <w:tmpl w:val="449476F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93179D1"/>
    <w:multiLevelType w:val="hybridMultilevel"/>
    <w:tmpl w:val="462A43F2"/>
    <w:lvl w:ilvl="0" w:tplc="FFFFFFFF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70D14A17"/>
    <w:multiLevelType w:val="hybridMultilevel"/>
    <w:tmpl w:val="0792E270"/>
    <w:lvl w:ilvl="0" w:tplc="71CC1B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8C40A0"/>
    <w:multiLevelType w:val="hybridMultilevel"/>
    <w:tmpl w:val="08668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D6251"/>
    <w:multiLevelType w:val="hybridMultilevel"/>
    <w:tmpl w:val="9AB46A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2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7BF2"/>
    <w:rsid w:val="0034121B"/>
    <w:rsid w:val="004C4AA6"/>
    <w:rsid w:val="00587E52"/>
    <w:rsid w:val="00851551"/>
    <w:rsid w:val="00937BF2"/>
    <w:rsid w:val="00AB0C69"/>
    <w:rsid w:val="00C53D83"/>
    <w:rsid w:val="00E11705"/>
    <w:rsid w:val="00E62310"/>
    <w:rsid w:val="00EB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F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BF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37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BF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B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BF2"/>
    <w:rPr>
      <w:rFonts w:ascii="Tahoma" w:eastAsia="Calibri" w:hAnsi="Tahoma" w:cs="Times New Roman"/>
      <w:sz w:val="16"/>
      <w:szCs w:val="16"/>
    </w:rPr>
  </w:style>
  <w:style w:type="paragraph" w:styleId="Textoindependiente">
    <w:name w:val="Body Text"/>
    <w:basedOn w:val="Normal"/>
    <w:link w:val="TextoindependienteCar"/>
    <w:rsid w:val="00937BF2"/>
    <w:pPr>
      <w:spacing w:after="120"/>
    </w:pPr>
    <w:rPr>
      <w:rFonts w:eastAsia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937BF2"/>
    <w:rPr>
      <w:rFonts w:ascii="Calibri" w:eastAsia="Times New Roman" w:hAnsi="Calibri" w:cs="Times New Roman"/>
    </w:rPr>
  </w:style>
  <w:style w:type="character" w:styleId="Hipervnculo">
    <w:name w:val="Hyperlink"/>
    <w:uiPriority w:val="99"/>
    <w:unhideWhenUsed/>
    <w:rsid w:val="00937BF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pea.org" TargetMode="External"/><Relationship Id="rId13" Type="http://schemas.openxmlformats.org/officeDocument/2006/relationships/hyperlink" Target="http://www.auc.es/docum/menores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iat.org.mx/BibliotecasDigitales/comunicacion/Estructura_organizacion_empresa_periodistica.pdf" TargetMode="External"/><Relationship Id="rId12" Type="http://schemas.openxmlformats.org/officeDocument/2006/relationships/hyperlink" Target="http://infoleg.mecon.gov.a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RECHODELAINFORMACION.WORDPRESS.COM/NOTAS-ALUMNOS-CS-INFORMACI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erechoynormas.blogspot.com/2008/04/prensa-y-blogs-aspectos-legal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leg.gov.ar/" TargetMode="External"/><Relationship Id="rId14" Type="http://schemas.openxmlformats.org/officeDocument/2006/relationships/hyperlink" Target="http://derechoynormas.blogspot.com/2008/04/prensa-y-blogs-aspectos-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4999</Words>
  <Characters>27499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ECI 1</dc:creator>
  <cp:lastModifiedBy>ECI 1</cp:lastModifiedBy>
  <cp:revision>2</cp:revision>
  <dcterms:created xsi:type="dcterms:W3CDTF">2018-03-15T20:43:00Z</dcterms:created>
  <dcterms:modified xsi:type="dcterms:W3CDTF">2018-03-15T20:43:00Z</dcterms:modified>
</cp:coreProperties>
</file>