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Microsoft Sans Serif"/>
          <w:b/>
          <w:b/>
          <w:sz w:val="26"/>
          <w:szCs w:val="26"/>
        </w:rPr>
      </w:pPr>
      <w:r>
        <w:rPr>
          <w:rFonts w:cs="Microsoft Sans Serif"/>
          <w:b/>
          <w:sz w:val="26"/>
          <w:szCs w:val="26"/>
        </w:rPr>
        <w:t>Introducción a la Comunicación Social</w:t>
      </w:r>
    </w:p>
    <w:p>
      <w:pPr>
        <w:pStyle w:val="Normal"/>
        <w:spacing w:lineRule="auto" w:line="276"/>
        <w:jc w:val="center"/>
        <w:rPr>
          <w:rFonts w:ascii="Times New Roman" w:hAnsi="Times New Roman" w:cs="Microsoft Sans Serif"/>
          <w:b/>
          <w:b/>
          <w:sz w:val="26"/>
          <w:szCs w:val="26"/>
        </w:rPr>
      </w:pPr>
      <w:r>
        <w:rPr>
          <w:rFonts w:cs="Microsoft Sans Serif"/>
          <w:b/>
          <w:sz w:val="26"/>
          <w:szCs w:val="26"/>
        </w:rPr>
        <w:t>2018</w:t>
      </w:r>
    </w:p>
    <w:p>
      <w:pPr>
        <w:pStyle w:val="Normal"/>
        <w:spacing w:lineRule="auto" w:line="276"/>
        <w:jc w:val="center"/>
        <w:rPr>
          <w:rFonts w:ascii="Times New Roman" w:hAnsi="Times New Roman" w:cs="Microsoft Sans Serif"/>
          <w:b/>
          <w:b/>
          <w:sz w:val="26"/>
          <w:szCs w:val="26"/>
        </w:rPr>
      </w:pPr>
      <w:r>
        <w:rPr>
          <w:rFonts w:cs="Microsoft Sans Serif"/>
          <w:b/>
          <w:sz w:val="26"/>
          <w:szCs w:val="26"/>
        </w:rPr>
      </w:r>
    </w:p>
    <w:p>
      <w:pPr>
        <w:pStyle w:val="Normal"/>
        <w:spacing w:lineRule="auto" w:line="276"/>
        <w:jc w:val="both"/>
        <w:rPr>
          <w:rFonts w:ascii="Times New Roman" w:hAnsi="Times New Roman" w:cs="Microsoft Sans Serif"/>
          <w:b/>
          <w:b/>
          <w:sz w:val="24"/>
          <w:szCs w:val="24"/>
        </w:rPr>
      </w:pPr>
      <w:r>
        <w:rPr>
          <w:rFonts w:cs="Microsoft Sans Serif"/>
          <w:b/>
          <w:sz w:val="24"/>
          <w:szCs w:val="24"/>
        </w:rPr>
        <w:t>Prof. Asociado: Eduardo de la Cruz</w:t>
      </w:r>
    </w:p>
    <w:p>
      <w:pPr>
        <w:pStyle w:val="Normal"/>
        <w:spacing w:lineRule="auto" w:line="276"/>
        <w:jc w:val="both"/>
        <w:rPr>
          <w:rFonts w:ascii="Times New Roman" w:hAnsi="Times New Roman" w:cs="Microsoft Sans Serif"/>
          <w:b/>
          <w:b/>
          <w:sz w:val="24"/>
          <w:szCs w:val="24"/>
        </w:rPr>
      </w:pPr>
      <w:r>
        <w:rPr>
          <w:rFonts w:cs="Microsoft Sans Serif"/>
          <w:b/>
          <w:sz w:val="24"/>
          <w:szCs w:val="24"/>
        </w:rPr>
        <w:t>Prof. Adjunta: Maria Alaniz</w:t>
      </w:r>
    </w:p>
    <w:p>
      <w:pPr>
        <w:pStyle w:val="Normal"/>
        <w:spacing w:lineRule="auto" w:line="276"/>
        <w:jc w:val="both"/>
        <w:rPr>
          <w:rFonts w:ascii="Times New Roman" w:hAnsi="Times New Roman" w:cs="Microsoft Sans Serif"/>
          <w:b/>
          <w:b/>
          <w:sz w:val="24"/>
          <w:szCs w:val="24"/>
        </w:rPr>
      </w:pPr>
      <w:r>
        <w:rPr>
          <w:rFonts w:cs="Microsoft Sans Serif"/>
          <w:b/>
          <w:sz w:val="24"/>
          <w:szCs w:val="24"/>
        </w:rPr>
      </w:r>
    </w:p>
    <w:p>
      <w:pPr>
        <w:pStyle w:val="Normal"/>
        <w:spacing w:lineRule="auto" w:line="276"/>
        <w:jc w:val="both"/>
        <w:rPr>
          <w:rFonts w:ascii="Times New Roman" w:hAnsi="Times New Roman" w:cs="Microsoft Sans Serif"/>
          <w:b/>
          <w:b/>
          <w:sz w:val="24"/>
          <w:szCs w:val="24"/>
        </w:rPr>
      </w:pPr>
      <w:r>
        <w:rPr>
          <w:rFonts w:cs="Microsoft Sans Serif"/>
          <w:b/>
          <w:sz w:val="24"/>
          <w:szCs w:val="24"/>
        </w:rPr>
        <w:t>Profesores Asistentes</w:t>
      </w:r>
    </w:p>
    <w:p>
      <w:pPr>
        <w:pStyle w:val="Normal"/>
        <w:spacing w:lineRule="auto" w:line="276"/>
        <w:rPr/>
      </w:pPr>
      <w:r>
        <w:rPr>
          <w:rFonts w:cs="Microsoft Sans Serif"/>
          <w:sz w:val="24"/>
          <w:szCs w:val="24"/>
        </w:rPr>
        <w:t>Turno Mañana: Cecilia Blanco, Fernanda Bratti, Micaela Becker, Hebe Ramello, Georgina Remondino, Katrina Salguero Myers, César Zuccarino.</w:t>
      </w:r>
    </w:p>
    <w:p>
      <w:pPr>
        <w:pStyle w:val="Normal"/>
        <w:spacing w:lineRule="auto" w:line="276"/>
        <w:rPr>
          <w:rFonts w:ascii="Times New Roman" w:hAnsi="Times New Roman" w:cs="Microsoft Sans Serif"/>
          <w:sz w:val="24"/>
          <w:szCs w:val="24"/>
        </w:rPr>
      </w:pPr>
      <w:r>
        <w:rPr>
          <w:rFonts w:cs="Microsoft Sans Serif"/>
          <w:sz w:val="24"/>
          <w:szCs w:val="24"/>
        </w:rPr>
      </w:r>
    </w:p>
    <w:p>
      <w:pPr>
        <w:pStyle w:val="Normal"/>
        <w:spacing w:lineRule="auto" w:line="276"/>
        <w:rPr/>
      </w:pPr>
      <w:r>
        <w:rPr>
          <w:rFonts w:cs="Microsoft Sans Serif"/>
          <w:sz w:val="24"/>
          <w:szCs w:val="24"/>
        </w:rPr>
        <w:t xml:space="preserve">Turno Tarde: Gustavo Galdeano, Dafne García Lucero. </w:t>
      </w:r>
    </w:p>
    <w:p>
      <w:pPr>
        <w:pStyle w:val="Normal"/>
        <w:spacing w:lineRule="auto" w:line="276"/>
        <w:jc w:val="both"/>
        <w:rPr>
          <w:rFonts w:ascii="Times New Roman" w:hAnsi="Times New Roman" w:cs="Microsoft Sans Serif"/>
          <w:b/>
          <w:b/>
          <w:sz w:val="24"/>
          <w:szCs w:val="24"/>
        </w:rPr>
      </w:pPr>
      <w:r>
        <w:rPr>
          <w:rFonts w:cs="Microsoft Sans Serif"/>
          <w:b/>
          <w:sz w:val="24"/>
          <w:szCs w:val="24"/>
        </w:rPr>
      </w:r>
    </w:p>
    <w:p>
      <w:pPr>
        <w:pStyle w:val="Normal"/>
        <w:spacing w:lineRule="auto" w:line="276"/>
        <w:jc w:val="both"/>
        <w:rPr/>
      </w:pPr>
      <w:r>
        <w:rPr>
          <w:rFonts w:cs="Microsoft Sans Serif"/>
          <w:sz w:val="24"/>
          <w:szCs w:val="24"/>
        </w:rPr>
        <w:t>Turno Noche: Luciana Echevarría, Jorge Gaiteri, Esteban Juárez</w:t>
      </w:r>
      <w:r>
        <w:rPr>
          <w:rFonts w:cs="Tahoma"/>
          <w:sz w:val="24"/>
          <w:szCs w:val="24"/>
        </w:rPr>
        <w:t>.</w:t>
      </w:r>
    </w:p>
    <w:p>
      <w:pPr>
        <w:pStyle w:val="Normal"/>
        <w:spacing w:lineRule="auto" w:line="276"/>
        <w:jc w:val="both"/>
        <w:rPr>
          <w:rFonts w:ascii="Times New Roman" w:hAnsi="Times New Roman" w:cs="Microsoft Sans Serif"/>
          <w:b/>
          <w:b/>
          <w:sz w:val="24"/>
          <w:szCs w:val="24"/>
        </w:rPr>
      </w:pPr>
      <w:r>
        <w:rPr>
          <w:rFonts w:cs="Microsoft Sans Serif"/>
          <w:b/>
          <w:sz w:val="24"/>
          <w:szCs w:val="24"/>
        </w:rPr>
      </w:r>
    </w:p>
    <w:p>
      <w:pPr>
        <w:pStyle w:val="Normal"/>
        <w:spacing w:lineRule="auto" w:line="276"/>
        <w:jc w:val="both"/>
        <w:rPr>
          <w:rFonts w:ascii="Times New Roman" w:hAnsi="Times New Roman"/>
          <w:sz w:val="24"/>
          <w:szCs w:val="24"/>
        </w:rPr>
      </w:pPr>
      <w:r>
        <w:rPr>
          <w:rFonts w:cs="Microsoft Sans Serif"/>
          <w:b/>
          <w:sz w:val="24"/>
          <w:szCs w:val="24"/>
        </w:rPr>
        <w:t>1. Fundamentación</w:t>
      </w:r>
    </w:p>
    <w:p>
      <w:pPr>
        <w:pStyle w:val="Normal"/>
        <w:spacing w:lineRule="auto" w:line="276"/>
        <w:ind w:left="360" w:hanging="0"/>
        <w:jc w:val="both"/>
        <w:rPr>
          <w:rFonts w:cs="Microsoft Sans Serif"/>
          <w:b/>
          <w:b/>
        </w:rPr>
      </w:pPr>
      <w:r>
        <w:rPr>
          <w:rFonts w:cs="Microsoft Sans Serif"/>
          <w:b/>
        </w:rPr>
      </w:r>
    </w:p>
    <w:p>
      <w:pPr>
        <w:pStyle w:val="Normal"/>
        <w:spacing w:lineRule="auto" w:line="276"/>
        <w:jc w:val="both"/>
        <w:rPr>
          <w:rFonts w:ascii="Times New Roman" w:hAnsi="Times New Roman"/>
          <w:sz w:val="24"/>
          <w:szCs w:val="24"/>
        </w:rPr>
      </w:pPr>
      <w:r>
        <w:rPr>
          <w:rFonts w:eastAsia="Microsoft Sans Serif" w:cs="Microsoft Sans Serif"/>
          <w:color w:val="000000"/>
          <w:sz w:val="24"/>
          <w:szCs w:val="24"/>
        </w:rPr>
        <w:t xml:space="preserve"> </w:t>
      </w:r>
      <w:r>
        <w:rPr>
          <w:rFonts w:cs="Microsoft Sans Serif"/>
          <w:sz w:val="24"/>
          <w:szCs w:val="24"/>
        </w:rPr>
        <w:t>La materia, ubicada en el primer cuatrimestre del Primer año del Ciclo Básico, presenta un mapeo general de la comunicación, entendida como práctica social de producción y circulación de signos socialmente reconocidos, que permiten y facilitan la interacción humana bajo condiciones históricas concretas. Con ello se alude no sólo a</w:t>
      </w:r>
      <w:r>
        <w:rPr>
          <w:rFonts w:cs="Microsoft Sans Serif"/>
          <w:bCs/>
          <w:sz w:val="24"/>
          <w:szCs w:val="24"/>
        </w:rPr>
        <w:t>l discurso que se difunde desde los medios, sino también, el que se gesta y circula en el conjunto de las relaciones sociales y en el seno de las organizaciones populares.</w:t>
      </w:r>
      <w:r>
        <w:rPr>
          <w:rFonts w:cs="Microsoft Sans Serif"/>
          <w:color w:val="000000"/>
          <w:sz w:val="24"/>
          <w:szCs w:val="24"/>
        </w:rPr>
        <w:t xml:space="preserve"> </w:t>
      </w:r>
    </w:p>
    <w:p>
      <w:pPr>
        <w:pStyle w:val="Normal"/>
        <w:spacing w:lineRule="auto" w:line="276"/>
        <w:jc w:val="both"/>
        <w:rPr>
          <w:rFonts w:ascii="Times New Roman" w:hAnsi="Times New Roman" w:cs="Microsoft Sans Serif"/>
          <w:color w:val="000000"/>
          <w:sz w:val="24"/>
          <w:szCs w:val="24"/>
        </w:rPr>
      </w:pPr>
      <w:r>
        <w:rPr>
          <w:rFonts w:cs="Microsoft Sans Serif"/>
          <w:color w:val="000000"/>
          <w:sz w:val="24"/>
          <w:szCs w:val="24"/>
        </w:rPr>
        <w:t>Podemos decir que los contenidos facilitan el abordaje de la comunicación como una gran ventana de acceso al interior del campo comunicacional, dando cuenta de las problemáticas, de los abordajes teóricos y las prácticas científicas y profesionales que se despliegan de un modo particular. Asimismo se trata de vincular la comprensión de la comunicación desde un nivel introductorio- con las problemáticas políticas y socio-culturales de actualidad</w:t>
      </w:r>
    </w:p>
    <w:p>
      <w:pPr>
        <w:pStyle w:val="Cuerpodetexto"/>
        <w:spacing w:lineRule="auto" w:line="276"/>
        <w:rPr>
          <w:rFonts w:ascii="Times New Roman" w:hAnsi="Times New Roman"/>
          <w:sz w:val="24"/>
          <w:szCs w:val="24"/>
        </w:rPr>
      </w:pPr>
      <w:r>
        <w:rPr>
          <w:rFonts w:cs="Microsoft Sans Serif"/>
          <w:sz w:val="24"/>
          <w:szCs w:val="24"/>
        </w:rPr>
        <w:t>El programa articula en años siguientes con Teorías de la Comunicación I, II y III, y en  este primer año, recorre tres unidades con ejes temáticos que van desde el rol del lenguaje y las interacciones de la vida cotidiana; el mundo de los medios, de la información masiva y la actividad periodística en tiempos de la Red, hasta, un recorrido histórico de la construcción del campo de estudios de la comunicación especialmente en América Latina.</w:t>
      </w:r>
    </w:p>
    <w:p>
      <w:pPr>
        <w:pStyle w:val="Cuerpodetexto"/>
        <w:spacing w:lineRule="auto" w:line="276"/>
        <w:rPr>
          <w:rFonts w:ascii="Times New Roman" w:hAnsi="Times New Roman" w:cs="Microsoft Sans Serif"/>
          <w:sz w:val="24"/>
          <w:szCs w:val="24"/>
        </w:rPr>
      </w:pPr>
      <w:r>
        <w:rPr>
          <w:rFonts w:cs="Microsoft Sans Serif"/>
          <w:sz w:val="24"/>
          <w:szCs w:val="24"/>
        </w:rPr>
      </w:r>
    </w:p>
    <w:p>
      <w:pPr>
        <w:pStyle w:val="Normal"/>
        <w:spacing w:lineRule="auto" w:line="276"/>
        <w:jc w:val="both"/>
        <w:rPr/>
      </w:pPr>
      <w:r>
        <w:rPr>
          <w:rFonts w:cs="Microsoft Sans Serif"/>
          <w:sz w:val="24"/>
          <w:szCs w:val="24"/>
        </w:rPr>
        <w:t xml:space="preserve">Respecto a éste último punto, la ida de situar los contenidos programáticos de autores y perspectivas latinoamericanas, la hemos tomado en consideración lo trabajado y sugeridos en las conclusiones de la primera Jornada de trabajos sobre el Plan de Estudios </w:t>
      </w:r>
      <w:r>
        <w:rPr>
          <w:rFonts w:cs="Microsoft Sans Serif"/>
          <w:i/>
          <w:sz w:val="24"/>
          <w:szCs w:val="24"/>
        </w:rPr>
        <w:t>(Des-armar el Plan</w:t>
      </w:r>
      <w:r>
        <w:rPr>
          <w:rFonts w:cs="Microsoft Sans Serif"/>
          <w:sz w:val="24"/>
          <w:szCs w:val="24"/>
        </w:rPr>
        <w:t xml:space="preserve">) celebradas en octubre de 2016. Allí, entre otros temas, se señalo el rol del eje Teorías de la Comunicación como articulador de la formación durante el Ciclo Básico y las Orientaciones. En dicha reunión se sugirió que en los contenidos de nuestra materia, ICS, se podrían incorporar líneas teóricas latinoamericanas contemporáneas y maros de interpretación y comprensión para el alumno. </w:t>
      </w:r>
    </w:p>
    <w:p>
      <w:pPr>
        <w:pStyle w:val="Normal"/>
        <w:spacing w:lineRule="auto" w:line="276"/>
        <w:jc w:val="both"/>
        <w:rPr/>
      </w:pPr>
      <w:r>
        <w:rPr>
          <w:rFonts w:cs="Microsoft Sans Serif"/>
          <w:sz w:val="24"/>
          <w:szCs w:val="24"/>
        </w:rPr>
        <w:t xml:space="preserve">Para ello hemos incorporado siete textos de procedencia regional, y una presentación de cada uno, hecha por docentes de la cátedra, a modo de Hoja de ruta y de lectura. </w:t>
      </w:r>
    </w:p>
    <w:p>
      <w:pPr>
        <w:pStyle w:val="Normal"/>
        <w:spacing w:lineRule="auto" w:line="276"/>
        <w:jc w:val="both"/>
        <w:rPr>
          <w:rFonts w:ascii="Times New Roman" w:hAnsi="Times New Roman" w:cs="Microsoft Sans Serif"/>
          <w:sz w:val="24"/>
          <w:szCs w:val="24"/>
        </w:rPr>
      </w:pPr>
      <w:r>
        <w:rPr>
          <w:rFonts w:cs="Microsoft Sans Serif"/>
          <w:sz w:val="24"/>
          <w:szCs w:val="24"/>
        </w:rPr>
        <w:t xml:space="preserve">A los fines entonces de dar inicio a esta experiencia áulica, dejamos la invitación abierta a la participación, interacción, compromiso y lectura de la Selección de textos de ICS. </w:t>
      </w:r>
    </w:p>
    <w:p>
      <w:pPr>
        <w:pStyle w:val="Normal"/>
        <w:spacing w:lineRule="auto" w:line="276"/>
        <w:jc w:val="both"/>
        <w:rPr>
          <w:rFonts w:ascii="Times New Roman" w:hAnsi="Times New Roman" w:cs="Microsoft Sans Serif"/>
          <w:sz w:val="24"/>
          <w:szCs w:val="24"/>
          <w:lang w:val="es-ES"/>
        </w:rPr>
      </w:pPr>
      <w:r>
        <w:rPr>
          <w:rFonts w:cs="Microsoft Sans Serif"/>
          <w:sz w:val="24"/>
          <w:szCs w:val="24"/>
          <w:lang w:val="es-ES"/>
        </w:rPr>
      </w:r>
    </w:p>
    <w:p>
      <w:pPr>
        <w:pStyle w:val="Normal"/>
        <w:spacing w:lineRule="auto" w:line="276"/>
        <w:jc w:val="both"/>
        <w:rPr>
          <w:rFonts w:ascii="Times New Roman" w:hAnsi="Times New Roman" w:cs="Microsoft Sans Serif"/>
          <w:b/>
          <w:b/>
          <w:sz w:val="24"/>
          <w:szCs w:val="24"/>
        </w:rPr>
      </w:pPr>
      <w:r>
        <w:rPr>
          <w:rFonts w:cs="Microsoft Sans Serif"/>
          <w:b/>
          <w:sz w:val="24"/>
          <w:szCs w:val="24"/>
        </w:rPr>
        <w:t>2. Objetivos</w:t>
      </w:r>
    </w:p>
    <w:p>
      <w:pPr>
        <w:pStyle w:val="Normal"/>
        <w:spacing w:lineRule="auto" w:line="276"/>
        <w:jc w:val="both"/>
        <w:rPr>
          <w:rFonts w:ascii="Times New Roman" w:hAnsi="Times New Roman" w:cs="Microsoft Sans Serif"/>
          <w:b/>
          <w:b/>
          <w:sz w:val="24"/>
          <w:szCs w:val="24"/>
        </w:rPr>
      </w:pPr>
      <w:r>
        <w:rPr>
          <w:rFonts w:eastAsia="Microsoft Sans Serif" w:cs="Microsoft Sans Serif"/>
          <w:b/>
          <w:sz w:val="24"/>
          <w:szCs w:val="24"/>
        </w:rPr>
        <w:t xml:space="preserve">    </w:t>
      </w:r>
      <w:r>
        <w:rPr>
          <w:rFonts w:cs="Microsoft Sans Serif"/>
          <w:b/>
          <w:sz w:val="24"/>
          <w:szCs w:val="24"/>
        </w:rPr>
        <w:t>General</w:t>
      </w:r>
    </w:p>
    <w:p>
      <w:pPr>
        <w:pStyle w:val="Normal"/>
        <w:spacing w:lineRule="auto" w:line="276"/>
        <w:jc w:val="both"/>
        <w:rPr>
          <w:rFonts w:ascii="Times New Roman" w:hAnsi="Times New Roman"/>
          <w:sz w:val="24"/>
          <w:szCs w:val="24"/>
        </w:rPr>
      </w:pPr>
      <w:r>
        <w:rPr>
          <w:rFonts w:cs="Microsoft Sans Serif"/>
          <w:sz w:val="24"/>
          <w:szCs w:val="24"/>
        </w:rPr>
        <w:t>* Reconocer a la comunicación como campo polisémico destacando su dimensión clave para la vida social y política en América Latina.</w:t>
      </w:r>
    </w:p>
    <w:p>
      <w:pPr>
        <w:pStyle w:val="Normal"/>
        <w:spacing w:lineRule="auto" w:line="276"/>
        <w:jc w:val="both"/>
        <w:rPr>
          <w:rFonts w:ascii="Times New Roman" w:hAnsi="Times New Roman" w:cs="Microsoft Sans Serif"/>
          <w:sz w:val="24"/>
          <w:szCs w:val="24"/>
        </w:rPr>
      </w:pPr>
      <w:r>
        <w:rPr>
          <w:rFonts w:cs="Microsoft Sans Serif"/>
          <w:sz w:val="24"/>
          <w:szCs w:val="24"/>
        </w:rPr>
      </w:r>
    </w:p>
    <w:p>
      <w:pPr>
        <w:pStyle w:val="Normal"/>
        <w:spacing w:lineRule="auto" w:line="276"/>
        <w:jc w:val="both"/>
        <w:rPr>
          <w:rFonts w:ascii="Times New Roman" w:hAnsi="Times New Roman" w:cs="Microsoft Sans Serif"/>
          <w:b/>
          <w:b/>
          <w:sz w:val="24"/>
          <w:szCs w:val="24"/>
        </w:rPr>
      </w:pPr>
      <w:r>
        <w:rPr>
          <w:rFonts w:cs="Microsoft Sans Serif"/>
          <w:b/>
          <w:sz w:val="24"/>
          <w:szCs w:val="24"/>
        </w:rPr>
        <w:t>Específicos</w:t>
      </w:r>
    </w:p>
    <w:p>
      <w:pPr>
        <w:pStyle w:val="Normal"/>
        <w:spacing w:lineRule="auto" w:line="276"/>
        <w:jc w:val="both"/>
        <w:rPr>
          <w:rFonts w:ascii="Times New Roman" w:hAnsi="Times New Roman"/>
          <w:sz w:val="24"/>
          <w:szCs w:val="24"/>
        </w:rPr>
      </w:pPr>
      <w:r>
        <w:rPr>
          <w:rFonts w:cs="Microsoft Sans Serif"/>
          <w:sz w:val="24"/>
          <w:szCs w:val="24"/>
        </w:rPr>
        <w:t>* Introducir a los estudiantes en el conocimiento de las principales problemáticas del campo de estudios de la comunicación y los condicionantes históricos y sociales en América Latina.</w:t>
      </w:r>
    </w:p>
    <w:p>
      <w:pPr>
        <w:pStyle w:val="Cuerpodetexto"/>
        <w:spacing w:lineRule="auto" w:line="276"/>
        <w:rPr>
          <w:rFonts w:ascii="Times New Roman" w:hAnsi="Times New Roman" w:eastAsia="Microsoft Sans Serif" w:cs="Microsoft Sans Serif"/>
          <w:sz w:val="24"/>
          <w:szCs w:val="24"/>
        </w:rPr>
      </w:pPr>
      <w:r>
        <w:rPr>
          <w:rFonts w:eastAsia="Microsoft Sans Serif" w:cs="Microsoft Sans Serif"/>
          <w:sz w:val="24"/>
          <w:szCs w:val="24"/>
        </w:rPr>
        <w:t xml:space="preserve"> </w:t>
      </w:r>
    </w:p>
    <w:p>
      <w:pPr>
        <w:pStyle w:val="Cuerpodetexto"/>
        <w:spacing w:lineRule="auto" w:line="276"/>
        <w:rPr>
          <w:rFonts w:ascii="Times New Roman" w:hAnsi="Times New Roman"/>
          <w:sz w:val="24"/>
          <w:szCs w:val="24"/>
        </w:rPr>
      </w:pPr>
      <w:r>
        <w:rPr>
          <w:rFonts w:cs="Microsoft Sans Serif"/>
          <w:sz w:val="24"/>
          <w:szCs w:val="24"/>
        </w:rPr>
        <w:t>* Reconocer la densidad social de la relación comunicativa.</w:t>
      </w:r>
    </w:p>
    <w:p>
      <w:pPr>
        <w:pStyle w:val="Cuerpodetexto"/>
        <w:spacing w:lineRule="auto" w:line="276"/>
        <w:rPr>
          <w:rFonts w:ascii="Times New Roman" w:hAnsi="Times New Roman" w:eastAsia="Microsoft Sans Serif" w:cs="Microsoft Sans Serif"/>
          <w:sz w:val="24"/>
          <w:szCs w:val="24"/>
        </w:rPr>
      </w:pPr>
      <w:r>
        <w:rPr>
          <w:rFonts w:eastAsia="Microsoft Sans Serif" w:cs="Microsoft Sans Serif"/>
          <w:sz w:val="24"/>
          <w:szCs w:val="24"/>
        </w:rPr>
        <w:t xml:space="preserve"> </w:t>
      </w:r>
    </w:p>
    <w:p>
      <w:pPr>
        <w:pStyle w:val="Cuerpodetexto"/>
        <w:spacing w:lineRule="auto" w:line="276"/>
        <w:rPr>
          <w:rFonts w:ascii="Times New Roman" w:hAnsi="Times New Roman"/>
          <w:sz w:val="24"/>
          <w:szCs w:val="24"/>
        </w:rPr>
      </w:pPr>
      <w:r>
        <w:rPr>
          <w:rFonts w:cs="Microsoft Sans Serif"/>
          <w:sz w:val="24"/>
          <w:szCs w:val="24"/>
        </w:rPr>
        <w:t xml:space="preserve">* Caracterizar la presencia de los medios de comunicación y las técnicas en la sociedad contemporánea  de la región.  </w:t>
      </w:r>
    </w:p>
    <w:p>
      <w:pPr>
        <w:pStyle w:val="Normal"/>
        <w:spacing w:lineRule="auto" w:line="276"/>
        <w:jc w:val="both"/>
        <w:rPr>
          <w:rFonts w:ascii="Times New Roman" w:hAnsi="Times New Roman" w:cs="Microsoft Sans Serif"/>
          <w:sz w:val="24"/>
          <w:szCs w:val="24"/>
          <w:lang w:val="es-AR"/>
        </w:rPr>
      </w:pPr>
      <w:r>
        <w:rPr>
          <w:rFonts w:cs="Microsoft Sans Serif"/>
          <w:sz w:val="24"/>
          <w:szCs w:val="24"/>
          <w:lang w:val="es-AR"/>
        </w:rPr>
      </w:r>
    </w:p>
    <w:p>
      <w:pPr>
        <w:pStyle w:val="Normal"/>
        <w:spacing w:lineRule="auto" w:line="276"/>
        <w:jc w:val="both"/>
        <w:rPr>
          <w:rFonts w:ascii="Times New Roman" w:hAnsi="Times New Roman"/>
          <w:sz w:val="24"/>
          <w:szCs w:val="24"/>
        </w:rPr>
      </w:pPr>
      <w:r>
        <w:rPr>
          <w:rFonts w:cs="Microsoft Sans Serif"/>
          <w:sz w:val="24"/>
          <w:szCs w:val="24"/>
        </w:rPr>
        <w:t xml:space="preserve">* Reflexionar sobre las prácticas profesionales emergentes de la comunicación, sus alcances y dificultades en tiempos de la digitalidad. </w:t>
      </w:r>
    </w:p>
    <w:p>
      <w:pPr>
        <w:pStyle w:val="Normal"/>
        <w:spacing w:lineRule="auto" w:line="276"/>
        <w:jc w:val="both"/>
        <w:rPr>
          <w:rFonts w:cs="Microsoft Sans Serif"/>
        </w:rPr>
      </w:pPr>
      <w:r>
        <w:rPr>
          <w:rFonts w:cs="Microsoft Sans Serif"/>
        </w:rPr>
      </w:r>
    </w:p>
    <w:p>
      <w:pPr>
        <w:pStyle w:val="Normal"/>
        <w:spacing w:lineRule="auto" w:line="276"/>
        <w:jc w:val="both"/>
        <w:rPr>
          <w:rFonts w:cs="Microsoft Sans Serif"/>
        </w:rPr>
      </w:pPr>
      <w:r>
        <w:rPr>
          <w:rFonts w:cs="Microsoft Sans Serif"/>
        </w:rPr>
      </w:r>
    </w:p>
    <w:p>
      <w:pPr>
        <w:pStyle w:val="Normal"/>
        <w:spacing w:lineRule="auto" w:line="276"/>
        <w:jc w:val="both"/>
        <w:rPr>
          <w:rFonts w:ascii="Times New Roman" w:hAnsi="Times New Roman" w:cs="Microsoft Sans Serif"/>
          <w:b/>
          <w:b/>
          <w:sz w:val="24"/>
          <w:szCs w:val="24"/>
        </w:rPr>
      </w:pPr>
      <w:r>
        <w:rPr>
          <w:rFonts w:cs="Microsoft Sans Serif"/>
          <w:b/>
          <w:sz w:val="24"/>
          <w:szCs w:val="24"/>
        </w:rPr>
        <w:t xml:space="preserve">3. Contenidos </w:t>
      </w:r>
    </w:p>
    <w:p>
      <w:pPr>
        <w:pStyle w:val="Normal"/>
        <w:spacing w:lineRule="auto" w:line="276"/>
        <w:jc w:val="both"/>
        <w:rPr>
          <w:rFonts w:ascii="Times New Roman" w:hAnsi="Times New Roman"/>
          <w:sz w:val="24"/>
          <w:szCs w:val="24"/>
        </w:rPr>
      </w:pPr>
      <w:r>
        <w:rPr>
          <w:rFonts w:cs="Microsoft Sans Serif"/>
          <w:b/>
          <w:sz w:val="24"/>
          <w:szCs w:val="24"/>
        </w:rPr>
        <w:t xml:space="preserve">Unidad 1: Comunicación, lenguaje y sociedad. </w:t>
      </w:r>
    </w:p>
    <w:p>
      <w:pPr>
        <w:pStyle w:val="Normal"/>
        <w:spacing w:lineRule="auto" w:line="276"/>
        <w:jc w:val="both"/>
        <w:rPr>
          <w:rFonts w:ascii="Times New Roman" w:hAnsi="Times New Roman" w:cs="Microsoft Sans Serif"/>
          <w:sz w:val="24"/>
          <w:szCs w:val="24"/>
        </w:rPr>
      </w:pPr>
      <w:r>
        <w:rPr>
          <w:rFonts w:cs="Microsoft Sans Serif"/>
          <w:sz w:val="24"/>
          <w:szCs w:val="24"/>
        </w:rPr>
        <w:t xml:space="preserve">Problemáticas actuales en los estudios de Comunicación en América Latina. </w:t>
      </w:r>
    </w:p>
    <w:p>
      <w:pPr>
        <w:pStyle w:val="Normal"/>
        <w:spacing w:lineRule="auto" w:line="276"/>
        <w:jc w:val="both"/>
        <w:rPr>
          <w:rFonts w:ascii="Times New Roman" w:hAnsi="Times New Roman"/>
          <w:sz w:val="24"/>
          <w:szCs w:val="24"/>
        </w:rPr>
      </w:pPr>
      <w:r>
        <w:rPr>
          <w:rFonts w:cs="Microsoft Sans Serif"/>
          <w:sz w:val="24"/>
          <w:szCs w:val="24"/>
        </w:rPr>
        <w:t>Una primera parada: la experiencia barrial y ciudadana. La interacción verbal y no verbal. El poder del lenguaje.</w:t>
      </w:r>
    </w:p>
    <w:p>
      <w:pPr>
        <w:pStyle w:val="Cuerpodetexto"/>
        <w:spacing w:lineRule="auto" w:line="276"/>
        <w:rPr>
          <w:rFonts w:ascii="Times New Roman" w:hAnsi="Times New Roman" w:cs="Microsoft Sans Serif"/>
          <w:b/>
          <w:b/>
          <w:sz w:val="24"/>
          <w:szCs w:val="24"/>
        </w:rPr>
      </w:pPr>
      <w:r>
        <w:rPr>
          <w:rFonts w:cs="Microsoft Sans Serif"/>
          <w:b/>
          <w:sz w:val="24"/>
          <w:szCs w:val="24"/>
        </w:rPr>
      </w:r>
    </w:p>
    <w:p>
      <w:pPr>
        <w:pStyle w:val="Cuerpodetexto"/>
        <w:spacing w:lineRule="auto" w:line="276"/>
        <w:rPr>
          <w:rFonts w:ascii="Times New Roman" w:hAnsi="Times New Roman" w:cs="Microsoft Sans Serif"/>
          <w:b/>
          <w:b/>
          <w:sz w:val="24"/>
          <w:szCs w:val="24"/>
        </w:rPr>
      </w:pPr>
      <w:r>
        <w:rPr>
          <w:rFonts w:cs="Microsoft Sans Serif"/>
          <w:b/>
          <w:sz w:val="24"/>
          <w:szCs w:val="24"/>
        </w:rPr>
        <w:t>Bibliografía obligatoria</w:t>
      </w:r>
    </w:p>
    <w:p>
      <w:pPr>
        <w:pStyle w:val="Cuerpodetexto"/>
        <w:spacing w:lineRule="auto" w:line="276"/>
        <w:rPr>
          <w:rFonts w:cs="Microsoft Sans Serif"/>
        </w:rPr>
      </w:pPr>
      <w:r>
        <w:rPr>
          <w:rFonts w:cs="Microsoft Sans Serif"/>
        </w:rPr>
      </w:r>
    </w:p>
    <w:p>
      <w:pPr>
        <w:pStyle w:val="Cuerpodetexto"/>
        <w:spacing w:lineRule="auto" w:line="276"/>
        <w:rPr>
          <w:rFonts w:ascii="Times New Roman" w:hAnsi="Times New Roman"/>
          <w:sz w:val="24"/>
          <w:szCs w:val="24"/>
        </w:rPr>
      </w:pPr>
      <w:r>
        <w:rPr>
          <w:rFonts w:cs="Microsoft Sans Serif"/>
          <w:sz w:val="24"/>
          <w:szCs w:val="24"/>
        </w:rPr>
        <w:t xml:space="preserve">SANCHEZ RUIZ; Enrique (2005). “La comunicación fundamento de lo social (y de lo político” en </w:t>
      </w:r>
      <w:r>
        <w:rPr>
          <w:rFonts w:cs="Microsoft Sans Serif"/>
          <w:i/>
          <w:sz w:val="24"/>
          <w:szCs w:val="24"/>
        </w:rPr>
        <w:t>Medios de comunicación y democracia</w:t>
      </w:r>
      <w:r>
        <w:rPr>
          <w:rFonts w:cs="Microsoft Sans Serif"/>
          <w:sz w:val="24"/>
          <w:szCs w:val="24"/>
        </w:rPr>
        <w:t>. Enciclopedia Latinoamericana de Sociocultura y Comunicación. Ediciones Norma. Bogotá. Pp. 17-24.</w:t>
      </w:r>
    </w:p>
    <w:p>
      <w:pPr>
        <w:pStyle w:val="Cuerpodetexto"/>
        <w:spacing w:lineRule="auto" w:line="276"/>
        <w:rPr>
          <w:rFonts w:ascii="Times New Roman" w:hAnsi="Times New Roman"/>
          <w:sz w:val="24"/>
          <w:szCs w:val="24"/>
        </w:rPr>
      </w:pPr>
      <w:r>
        <w:rPr>
          <w:rFonts w:cs="Microsoft Sans Serif"/>
          <w:sz w:val="24"/>
          <w:szCs w:val="24"/>
        </w:rPr>
        <w:t>Presenta el Dr. Esteban Juárez</w:t>
      </w:r>
    </w:p>
    <w:p>
      <w:pPr>
        <w:pStyle w:val="Cuerpodetexto"/>
        <w:spacing w:lineRule="auto" w:line="276"/>
        <w:rPr>
          <w:rFonts w:ascii="Times New Roman" w:hAnsi="Times New Roman" w:cs="Microsoft Sans Serif"/>
          <w:sz w:val="24"/>
          <w:szCs w:val="24"/>
        </w:rPr>
      </w:pPr>
      <w:r>
        <w:rPr>
          <w:rFonts w:cs="Microsoft Sans Serif"/>
          <w:sz w:val="24"/>
          <w:szCs w:val="24"/>
        </w:rPr>
      </w:r>
    </w:p>
    <w:p>
      <w:pPr>
        <w:pStyle w:val="Cuerpodetexto"/>
        <w:spacing w:lineRule="auto" w:line="276"/>
        <w:rPr/>
      </w:pPr>
      <w:r>
        <w:rPr>
          <w:rFonts w:cs="Microsoft Sans Serif"/>
          <w:sz w:val="24"/>
          <w:szCs w:val="24"/>
        </w:rPr>
        <w:t>MAGADAN, Cecilia (</w:t>
      </w:r>
      <w:r>
        <w:rPr>
          <w:rFonts w:cs="Microsoft Sans Serif"/>
          <w:sz w:val="24"/>
          <w:szCs w:val="24"/>
        </w:rPr>
        <w:t>C</w:t>
      </w:r>
      <w:r>
        <w:rPr>
          <w:rFonts w:cs="Microsoft Sans Serif"/>
          <w:sz w:val="24"/>
          <w:szCs w:val="24"/>
        </w:rPr>
        <w:t xml:space="preserve">omp.) (2002). “Para una sociología de la conversación” en </w:t>
      </w:r>
      <w:r>
        <w:rPr>
          <w:rFonts w:cs="Microsoft Sans Serif"/>
          <w:i/>
          <w:sz w:val="24"/>
          <w:szCs w:val="24"/>
        </w:rPr>
        <w:t>Sociología del cuerpo,</w:t>
      </w:r>
      <w:r>
        <w:rPr>
          <w:rFonts w:cs="Microsoft Sans Serif"/>
          <w:sz w:val="24"/>
          <w:szCs w:val="24"/>
        </w:rPr>
        <w:t xml:space="preserve"> Nueva Visión, Buenos Aires. </w:t>
      </w:r>
    </w:p>
    <w:p>
      <w:pPr>
        <w:pStyle w:val="Normal"/>
        <w:spacing w:lineRule="auto" w:line="276"/>
        <w:jc w:val="both"/>
        <w:rPr>
          <w:rFonts w:ascii="Times New Roman" w:hAnsi="Times New Roman" w:eastAsia="Microsoft Sans Serif" w:cs="Microsoft Sans Serif"/>
          <w:sz w:val="24"/>
          <w:szCs w:val="24"/>
        </w:rPr>
      </w:pPr>
      <w:r>
        <w:rPr>
          <w:rFonts w:eastAsia="Microsoft Sans Serif" w:cs="Microsoft Sans Serif"/>
          <w:sz w:val="24"/>
          <w:szCs w:val="24"/>
        </w:rPr>
        <w:t xml:space="preserve"> </w:t>
      </w:r>
      <w:r>
        <w:rPr>
          <w:rFonts w:eastAsia="Microsoft Sans Serif" w:cs="Microsoft Sans Serif"/>
          <w:sz w:val="24"/>
          <w:szCs w:val="24"/>
        </w:rPr>
        <w:t>Presenta la Lic. Hebe Ramello.</w:t>
      </w:r>
    </w:p>
    <w:p>
      <w:pPr>
        <w:pStyle w:val="Normal"/>
        <w:spacing w:lineRule="auto" w:line="276"/>
        <w:jc w:val="both"/>
        <w:rPr>
          <w:rFonts w:ascii="Times New Roman" w:hAnsi="Times New Roman" w:eastAsia="Microsoft Sans Serif" w:cs="Microsoft Sans Serif"/>
          <w:sz w:val="24"/>
          <w:szCs w:val="24"/>
        </w:rPr>
      </w:pPr>
      <w:r>
        <w:rPr>
          <w:rFonts w:eastAsia="Microsoft Sans Serif" w:cs="Microsoft Sans Serif"/>
          <w:sz w:val="24"/>
          <w:szCs w:val="24"/>
        </w:rPr>
      </w:r>
    </w:p>
    <w:p>
      <w:pPr>
        <w:pStyle w:val="Normal"/>
        <w:spacing w:lineRule="auto" w:line="276"/>
        <w:jc w:val="both"/>
        <w:rPr>
          <w:rFonts w:ascii="Times New Roman" w:hAnsi="Times New Roman"/>
          <w:sz w:val="24"/>
          <w:szCs w:val="24"/>
        </w:rPr>
      </w:pPr>
      <w:r>
        <w:rPr>
          <w:rFonts w:eastAsia="Microsoft Sans Serif" w:cs="Microsoft Sans Serif"/>
          <w:sz w:val="24"/>
          <w:szCs w:val="24"/>
        </w:rPr>
        <w:t xml:space="preserve">CILIMBINI, Ana (2016). "Niveles de la comunicación: la </w:t>
      </w:r>
      <w:r>
        <w:rPr>
          <w:rFonts w:eastAsia="Microsoft Sans Serif" w:cs="Microsoft Sans Serif"/>
          <w:b w:val="false"/>
          <w:bCs w:val="false"/>
          <w:sz w:val="24"/>
          <w:szCs w:val="24"/>
          <w:u w:val="none"/>
        </w:rPr>
        <w:t>comunicación cara a cara" en Comunicación, medios y Sociedad. Una aproximación a los estudios en comunicación. Alaniz, M. y de la Cruz, E. (Compiladores). Editorial Copi Rapido. Córdoba.</w:t>
      </w:r>
      <w:r>
        <w:rPr>
          <w:rFonts w:eastAsia="Microsoft Sans Serif" w:cs="Microsoft Sans Serif"/>
          <w:b/>
          <w:sz w:val="24"/>
          <w:szCs w:val="24"/>
          <w:u w:val="none"/>
        </w:rPr>
        <w:t xml:space="preserve"> </w:t>
      </w:r>
    </w:p>
    <w:p>
      <w:pPr>
        <w:pStyle w:val="Normal"/>
        <w:spacing w:lineRule="auto" w:line="276"/>
        <w:jc w:val="both"/>
        <w:rPr>
          <w:rFonts w:ascii="Times New Roman" w:hAnsi="Times New Roman"/>
          <w:sz w:val="24"/>
          <w:szCs w:val="24"/>
        </w:rPr>
      </w:pPr>
      <w:r>
        <w:rPr>
          <w:rFonts w:eastAsia="Microsoft Sans Serif" w:cs="Microsoft Sans Serif"/>
          <w:sz w:val="24"/>
          <w:szCs w:val="24"/>
        </w:rPr>
        <w:t>Presenta Lic. Jorge Gaiteri y Mgter. César Zuccarino</w:t>
      </w:r>
    </w:p>
    <w:p>
      <w:pPr>
        <w:pStyle w:val="Normal"/>
        <w:spacing w:lineRule="auto" w:line="276"/>
        <w:jc w:val="both"/>
        <w:rPr>
          <w:rFonts w:ascii="Times New Roman" w:hAnsi="Times New Roman"/>
          <w:sz w:val="24"/>
          <w:szCs w:val="24"/>
        </w:rPr>
      </w:pPr>
      <w:r>
        <w:rPr>
          <w:rFonts w:eastAsia="Microsoft Sans Serif" w:cs="Microsoft Sans Serif"/>
          <w:sz w:val="24"/>
          <w:szCs w:val="24"/>
        </w:rPr>
        <w:t xml:space="preserve"> </w:t>
      </w:r>
    </w:p>
    <w:p>
      <w:pPr>
        <w:pStyle w:val="Normal"/>
        <w:spacing w:lineRule="auto" w:line="276"/>
        <w:jc w:val="both"/>
        <w:rPr>
          <w:rFonts w:ascii="Times New Roman" w:hAnsi="Times New Roman"/>
          <w:sz w:val="24"/>
          <w:szCs w:val="24"/>
        </w:rPr>
      </w:pPr>
      <w:r>
        <w:rPr>
          <w:rFonts w:cs="Microsoft Sans Serif"/>
          <w:b/>
          <w:sz w:val="24"/>
          <w:szCs w:val="24"/>
        </w:rPr>
        <w:t>Unidad 2: Comunicación y medios en las sociedades contemporáneas</w:t>
      </w:r>
    </w:p>
    <w:p>
      <w:pPr>
        <w:pStyle w:val="Normal"/>
        <w:spacing w:lineRule="auto" w:line="276"/>
        <w:jc w:val="both"/>
        <w:rPr>
          <w:rFonts w:ascii="Times New Roman" w:hAnsi="Times New Roman"/>
          <w:sz w:val="24"/>
          <w:szCs w:val="24"/>
        </w:rPr>
      </w:pPr>
      <w:r>
        <w:rPr>
          <w:rFonts w:cs="Microsoft Sans Serif"/>
          <w:sz w:val="24"/>
          <w:szCs w:val="24"/>
        </w:rPr>
        <w:t xml:space="preserve">La comunicación mediática. Características y claves para comprender el influjo actual de los medios masivos. La política y la comunicación en la sociedad latinoamericana del siglo XXI </w:t>
      </w:r>
    </w:p>
    <w:p>
      <w:pPr>
        <w:pStyle w:val="Normal"/>
        <w:spacing w:lineRule="auto" w:line="276"/>
        <w:jc w:val="both"/>
        <w:rPr>
          <w:rFonts w:ascii="Times New Roman" w:hAnsi="Times New Roman"/>
          <w:sz w:val="24"/>
          <w:szCs w:val="24"/>
        </w:rPr>
      </w:pPr>
      <w:r>
        <w:rPr>
          <w:rFonts w:cs="Microsoft Sans Serif"/>
          <w:sz w:val="24"/>
          <w:szCs w:val="24"/>
        </w:rPr>
        <w:t>El periodismo, campo y profesión en tensión. El peso de las Tecnologías e Internet al mundo periodístico.</w:t>
      </w:r>
    </w:p>
    <w:p>
      <w:pPr>
        <w:pStyle w:val="Normal"/>
        <w:spacing w:lineRule="auto" w:line="276"/>
        <w:jc w:val="both"/>
        <w:rPr>
          <w:rFonts w:ascii="Times New Roman" w:hAnsi="Times New Roman" w:cs="Microsoft Sans Serif"/>
          <w:sz w:val="24"/>
          <w:szCs w:val="24"/>
        </w:rPr>
      </w:pPr>
      <w:r>
        <w:rPr>
          <w:rFonts w:cs="Microsoft Sans Serif"/>
          <w:sz w:val="24"/>
          <w:szCs w:val="24"/>
        </w:rPr>
      </w:r>
    </w:p>
    <w:p>
      <w:pPr>
        <w:pStyle w:val="Cuerpodetexto"/>
        <w:spacing w:lineRule="auto" w:line="276"/>
        <w:rPr>
          <w:rFonts w:ascii="Times New Roman" w:hAnsi="Times New Roman" w:cs="Microsoft Sans Serif"/>
          <w:b/>
          <w:b/>
          <w:sz w:val="24"/>
          <w:szCs w:val="24"/>
        </w:rPr>
      </w:pPr>
      <w:r>
        <w:rPr>
          <w:rFonts w:cs="Microsoft Sans Serif"/>
          <w:b/>
          <w:sz w:val="24"/>
          <w:szCs w:val="24"/>
        </w:rPr>
        <w:t>Bibliografía obligatoria</w:t>
      </w:r>
    </w:p>
    <w:p>
      <w:pPr>
        <w:pStyle w:val="Normal"/>
        <w:spacing w:lineRule="auto" w:line="276"/>
        <w:jc w:val="both"/>
        <w:rPr>
          <w:rFonts w:ascii="Times New Roman" w:hAnsi="Times New Roman"/>
          <w:sz w:val="24"/>
          <w:szCs w:val="24"/>
        </w:rPr>
      </w:pPr>
      <w:r>
        <w:rPr>
          <w:rFonts w:cs="Microsoft Sans Serif"/>
          <w:sz w:val="24"/>
          <w:szCs w:val="24"/>
        </w:rPr>
        <w:t xml:space="preserve">MORAES Denis de (2013). “Sistema mediático y poder” en </w:t>
      </w:r>
      <w:r>
        <w:rPr>
          <w:rFonts w:cs="Microsoft Sans Serif"/>
          <w:i/>
          <w:sz w:val="24"/>
          <w:szCs w:val="24"/>
        </w:rPr>
        <w:t>Medios, poder y contrapoder. De la concentración monopólica a la democratización de la información.</w:t>
      </w:r>
      <w:r>
        <w:rPr>
          <w:rFonts w:cs="Microsoft Sans Serif"/>
          <w:sz w:val="24"/>
          <w:szCs w:val="24"/>
        </w:rPr>
        <w:t xml:space="preserve"> Moraes, Denis de., Ramonet, Ignacio y Serrano, Pascual. Editorial Biblos. Buenos Aires. Pp. 19-45.</w:t>
      </w:r>
    </w:p>
    <w:p>
      <w:pPr>
        <w:pStyle w:val="Normal"/>
        <w:spacing w:lineRule="auto" w:line="276"/>
        <w:jc w:val="both"/>
        <w:rPr>
          <w:rFonts w:ascii="Times New Roman" w:hAnsi="Times New Roman" w:cs="Microsoft Sans Serif"/>
          <w:sz w:val="24"/>
          <w:szCs w:val="24"/>
        </w:rPr>
      </w:pPr>
      <w:r>
        <w:rPr>
          <w:rFonts w:cs="Microsoft Sans Serif"/>
          <w:sz w:val="24"/>
          <w:szCs w:val="24"/>
        </w:rPr>
        <w:t xml:space="preserve">Presentan: Lic. Fernanda Bratti y </w:t>
      </w:r>
      <w:r>
        <w:rPr>
          <w:rFonts w:cs="Microsoft Sans Serif"/>
          <w:sz w:val="24"/>
          <w:szCs w:val="24"/>
        </w:rPr>
        <w:t xml:space="preserve">Lic. </w:t>
      </w:r>
      <w:r>
        <w:rPr>
          <w:rFonts w:cs="Microsoft Sans Serif"/>
          <w:sz w:val="24"/>
          <w:szCs w:val="24"/>
        </w:rPr>
        <w:t>Luciana Echevarría.</w:t>
      </w:r>
    </w:p>
    <w:p>
      <w:pPr>
        <w:pStyle w:val="Normal"/>
        <w:spacing w:lineRule="auto" w:line="276"/>
        <w:jc w:val="both"/>
        <w:rPr>
          <w:rFonts w:ascii="Times New Roman" w:hAnsi="Times New Roman" w:cs="Microsoft Sans Serif"/>
          <w:sz w:val="24"/>
          <w:szCs w:val="24"/>
        </w:rPr>
      </w:pPr>
      <w:r>
        <w:rPr>
          <w:rFonts w:cs="Microsoft Sans Serif"/>
          <w:sz w:val="24"/>
          <w:szCs w:val="24"/>
        </w:rPr>
      </w:r>
    </w:p>
    <w:p>
      <w:pPr>
        <w:pStyle w:val="Normal"/>
        <w:spacing w:lineRule="auto" w:line="276"/>
        <w:jc w:val="both"/>
        <w:rPr>
          <w:rFonts w:ascii="Times New Roman" w:hAnsi="Times New Roman"/>
          <w:sz w:val="24"/>
          <w:szCs w:val="24"/>
        </w:rPr>
      </w:pPr>
      <w:r>
        <w:rPr>
          <w:rFonts w:cs="Microsoft Sans Serif"/>
          <w:sz w:val="24"/>
          <w:szCs w:val="24"/>
        </w:rPr>
        <w:t xml:space="preserve">LACUNZA, Sebastián (2016). “Vuelta de página” y “Audiencias, negocios y empleos” en </w:t>
      </w:r>
      <w:r>
        <w:rPr>
          <w:rFonts w:cs="Microsoft Sans Serif"/>
          <w:i/>
          <w:sz w:val="24"/>
          <w:szCs w:val="24"/>
        </w:rPr>
        <w:t xml:space="preserve">Pensar el periodismo. </w:t>
      </w:r>
      <w:r>
        <w:rPr>
          <w:rFonts w:cs="Microsoft Sans Serif"/>
          <w:sz w:val="24"/>
          <w:szCs w:val="24"/>
        </w:rPr>
        <w:t>Ediciones B Argentina. Buenos Aires. Pp. 18-27 y 43-55.</w:t>
      </w:r>
      <w:r>
        <w:rPr>
          <w:rFonts w:cs="Microsoft Sans Serif"/>
          <w:i/>
          <w:sz w:val="24"/>
          <w:szCs w:val="24"/>
        </w:rPr>
        <w:t xml:space="preserve"> </w:t>
      </w:r>
    </w:p>
    <w:p>
      <w:pPr>
        <w:pStyle w:val="Normal"/>
        <w:spacing w:lineRule="auto" w:line="276"/>
        <w:jc w:val="both"/>
        <w:rPr/>
      </w:pPr>
      <w:r>
        <w:rPr>
          <w:rFonts w:cs="Microsoft Sans Serif"/>
          <w:b w:val="false"/>
          <w:bCs w:val="false"/>
          <w:i w:val="false"/>
          <w:iCs w:val="false"/>
          <w:sz w:val="24"/>
          <w:szCs w:val="24"/>
        </w:rPr>
        <w:t xml:space="preserve">Presentan: Lic Micaela Becker y </w:t>
      </w:r>
      <w:r>
        <w:rPr>
          <w:rFonts w:cs="Microsoft Sans Serif"/>
          <w:b w:val="false"/>
          <w:bCs w:val="false"/>
          <w:i w:val="false"/>
          <w:iCs w:val="false"/>
          <w:sz w:val="24"/>
          <w:szCs w:val="24"/>
        </w:rPr>
        <w:t xml:space="preserve">Lic. </w:t>
      </w:r>
      <w:r>
        <w:rPr>
          <w:rFonts w:cs="Microsoft Sans Serif"/>
          <w:b w:val="false"/>
          <w:bCs w:val="false"/>
          <w:i w:val="false"/>
          <w:iCs w:val="false"/>
          <w:sz w:val="24"/>
          <w:szCs w:val="24"/>
        </w:rPr>
        <w:t>Gustavo Galdeano.</w:t>
      </w:r>
    </w:p>
    <w:p>
      <w:pPr>
        <w:pStyle w:val="Normal"/>
        <w:spacing w:lineRule="auto" w:line="276"/>
        <w:jc w:val="both"/>
        <w:rPr>
          <w:rFonts w:ascii="Times New Roman" w:hAnsi="Times New Roman" w:cs="Microsoft Sans Serif"/>
          <w:b w:val="false"/>
          <w:b w:val="false"/>
          <w:bCs w:val="false"/>
          <w:i w:val="false"/>
          <w:i w:val="false"/>
          <w:iCs w:val="false"/>
          <w:sz w:val="24"/>
          <w:szCs w:val="24"/>
        </w:rPr>
      </w:pPr>
      <w:r>
        <w:rPr>
          <w:rFonts w:cs="Microsoft Sans Serif"/>
          <w:b w:val="false"/>
          <w:bCs w:val="false"/>
          <w:i w:val="false"/>
          <w:iCs w:val="false"/>
          <w:sz w:val="24"/>
          <w:szCs w:val="24"/>
        </w:rPr>
      </w:r>
    </w:p>
    <w:p>
      <w:pPr>
        <w:pStyle w:val="Normal"/>
        <w:spacing w:lineRule="auto" w:line="276"/>
        <w:jc w:val="both"/>
        <w:rPr>
          <w:rFonts w:ascii="Times New Roman" w:hAnsi="Times New Roman"/>
          <w:sz w:val="24"/>
          <w:szCs w:val="24"/>
        </w:rPr>
      </w:pPr>
      <w:r>
        <w:rPr>
          <w:rFonts w:cs="Microsoft Sans Serif"/>
          <w:b/>
          <w:sz w:val="24"/>
          <w:szCs w:val="24"/>
        </w:rPr>
        <w:t>Unidad 3. Notas sobre la historia de los estudios e investigación en Comunicación</w:t>
      </w:r>
    </w:p>
    <w:p>
      <w:pPr>
        <w:pStyle w:val="Normal"/>
        <w:spacing w:lineRule="auto" w:line="276"/>
        <w:jc w:val="both"/>
        <w:rPr/>
      </w:pPr>
      <w:r>
        <w:rPr>
          <w:rFonts w:cs="Microsoft Sans Serif"/>
          <w:sz w:val="24"/>
          <w:szCs w:val="24"/>
        </w:rPr>
        <w:t>Breve historia de los enfoques, perspectivas y construcción de la Comunicación como teoría y práctica en América Latina. La comunicaci</w:t>
      </w:r>
      <w:r>
        <w:rPr>
          <w:rFonts w:cs="Microsoft Sans Serif"/>
          <w:sz w:val="24"/>
          <w:szCs w:val="24"/>
        </w:rPr>
        <w:t>ó</w:t>
      </w:r>
      <w:r>
        <w:rPr>
          <w:rFonts w:cs="Microsoft Sans Serif"/>
          <w:sz w:val="24"/>
          <w:szCs w:val="24"/>
        </w:rPr>
        <w:t xml:space="preserve">n en la encrucijada de la emancipación y el colonialismo cultural. </w:t>
      </w:r>
    </w:p>
    <w:p>
      <w:pPr>
        <w:pStyle w:val="Normal"/>
        <w:spacing w:lineRule="auto" w:line="276"/>
        <w:jc w:val="both"/>
        <w:rPr>
          <w:rFonts w:cs="Microsoft Sans Serif"/>
        </w:rPr>
      </w:pPr>
      <w:r>
        <w:rPr>
          <w:rFonts w:cs="Microsoft Sans Serif"/>
        </w:rPr>
      </w:r>
    </w:p>
    <w:p>
      <w:pPr>
        <w:pStyle w:val="Cuerpodetexto"/>
        <w:spacing w:lineRule="auto" w:line="276"/>
        <w:rPr>
          <w:rFonts w:ascii="Times New Roman" w:hAnsi="Times New Roman" w:cs="Microsoft Sans Serif"/>
          <w:b/>
          <w:b/>
          <w:sz w:val="24"/>
          <w:szCs w:val="24"/>
        </w:rPr>
      </w:pPr>
      <w:r>
        <w:rPr>
          <w:rFonts w:cs="Microsoft Sans Serif"/>
          <w:b/>
          <w:sz w:val="24"/>
          <w:szCs w:val="24"/>
        </w:rPr>
        <w:t>Bibliografía obligatoria</w:t>
      </w:r>
    </w:p>
    <w:p>
      <w:pPr>
        <w:pStyle w:val="Normal"/>
        <w:spacing w:lineRule="auto" w:line="276"/>
        <w:jc w:val="both"/>
        <w:rPr>
          <w:rFonts w:ascii="Times New Roman" w:hAnsi="Times New Roman"/>
          <w:sz w:val="24"/>
          <w:szCs w:val="24"/>
        </w:rPr>
      </w:pPr>
      <w:r>
        <w:rPr>
          <w:rFonts w:cs="Microsoft Sans Serif"/>
          <w:sz w:val="24"/>
          <w:szCs w:val="24"/>
        </w:rPr>
        <w:t xml:space="preserve">TORRICO VILLANUEVA, ERICK (2004). "Un campo inter disciplinario" y “Períodos y abordajes en las teorías de la comunicación” en </w:t>
      </w:r>
      <w:r>
        <w:rPr>
          <w:rFonts w:cs="Microsoft Sans Serif"/>
          <w:i/>
          <w:sz w:val="24"/>
          <w:szCs w:val="24"/>
        </w:rPr>
        <w:t>Abordajes y períodos de la</w:t>
      </w:r>
      <w:r>
        <w:rPr>
          <w:rFonts w:cs="Microsoft Sans Serif"/>
          <w:sz w:val="24"/>
          <w:szCs w:val="24"/>
        </w:rPr>
        <w:t xml:space="preserve"> </w:t>
      </w:r>
      <w:r>
        <w:rPr>
          <w:rFonts w:cs="Microsoft Sans Serif"/>
          <w:i/>
          <w:sz w:val="24"/>
          <w:szCs w:val="24"/>
        </w:rPr>
        <w:t>teoría de la comunicación</w:t>
      </w:r>
      <w:r>
        <w:rPr>
          <w:rFonts w:cs="Microsoft Sans Serif"/>
          <w:sz w:val="24"/>
          <w:szCs w:val="24"/>
        </w:rPr>
        <w:t>. Enciclopedia Latinoamericana de Sociocultura y Comunicación. Ediciones Norma. Buenos Aires. Pp. 15-25. 93-99-</w:t>
      </w:r>
    </w:p>
    <w:p>
      <w:pPr>
        <w:pStyle w:val="Normal"/>
        <w:spacing w:lineRule="auto" w:line="276"/>
        <w:jc w:val="both"/>
        <w:rPr>
          <w:rFonts w:ascii="Times New Roman" w:hAnsi="Times New Roman"/>
          <w:sz w:val="24"/>
          <w:szCs w:val="24"/>
        </w:rPr>
      </w:pPr>
      <w:r>
        <w:rPr>
          <w:rFonts w:cs="Microsoft Sans Serif"/>
          <w:sz w:val="24"/>
          <w:szCs w:val="24"/>
        </w:rPr>
        <w:t>Presenta la Dra. Dafne García Lucero.</w:t>
      </w:r>
    </w:p>
    <w:p>
      <w:pPr>
        <w:pStyle w:val="Normal"/>
        <w:spacing w:lineRule="auto" w:line="276"/>
        <w:jc w:val="both"/>
        <w:rPr>
          <w:rFonts w:cs="Microsoft Sans Serif"/>
        </w:rPr>
      </w:pPr>
      <w:r>
        <w:rPr>
          <w:rFonts w:cs="Microsoft Sans Serif"/>
        </w:rPr>
      </w:r>
    </w:p>
    <w:p>
      <w:pPr>
        <w:pStyle w:val="Normal"/>
        <w:spacing w:lineRule="auto" w:line="276"/>
        <w:jc w:val="both"/>
        <w:rPr/>
      </w:pPr>
      <w:r>
        <w:rPr>
          <w:rFonts w:cs="Microsoft Sans Serif"/>
        </w:rPr>
        <w:t xml:space="preserve">SCHMUCLER, Héctor (1972, 2002). "Donald y la política" en </w:t>
      </w:r>
      <w:r>
        <w:rPr>
          <w:rFonts w:cs="Microsoft Sans Serif"/>
          <w:i/>
          <w:iCs/>
        </w:rPr>
        <w:t>Prólogo  de Para leer el Pato Donald. comunicación de masas y colonialismo.</w:t>
      </w:r>
      <w:r>
        <w:rPr>
          <w:rFonts w:cs="Microsoft Sans Serif"/>
        </w:rPr>
        <w:t xml:space="preserve"> Siglo XXI Editores. Buenos Aires. </w:t>
      </w:r>
      <w:r>
        <w:rPr>
          <w:rFonts w:cs="Microsoft Sans Serif"/>
        </w:rPr>
        <w:t>P</w:t>
      </w:r>
      <w:r>
        <w:rPr>
          <w:rFonts w:cs="Microsoft Sans Serif"/>
        </w:rPr>
        <w:t>p 9-17</w:t>
      </w:r>
    </w:p>
    <w:p>
      <w:pPr>
        <w:pStyle w:val="Normal"/>
        <w:spacing w:lineRule="auto" w:line="276"/>
        <w:jc w:val="both"/>
        <w:rPr>
          <w:rFonts w:cs="Microsoft Sans Serif"/>
        </w:rPr>
      </w:pPr>
      <w:r>
        <w:rPr>
          <w:rFonts w:cs="Microsoft Sans Serif"/>
        </w:rPr>
        <w:t>Presenta Espec. Georgina Remondino.</w:t>
      </w:r>
    </w:p>
    <w:p>
      <w:pPr>
        <w:pStyle w:val="Normal"/>
        <w:spacing w:lineRule="auto" w:line="276"/>
        <w:jc w:val="both"/>
        <w:rPr>
          <w:rFonts w:ascii="Times New Roman" w:hAnsi="Times New Roman" w:cs="Microsoft Sans Serif"/>
          <w:b/>
          <w:b/>
          <w:sz w:val="24"/>
          <w:szCs w:val="24"/>
        </w:rPr>
      </w:pPr>
      <w:r>
        <w:rPr>
          <w:rFonts w:cs="Microsoft Sans Serif"/>
          <w:b/>
          <w:sz w:val="24"/>
          <w:szCs w:val="24"/>
        </w:rPr>
        <w:t>4. Metodología</w:t>
      </w:r>
    </w:p>
    <w:p>
      <w:pPr>
        <w:pStyle w:val="Cuerpodetexto"/>
        <w:spacing w:lineRule="auto" w:line="276"/>
        <w:rPr>
          <w:rFonts w:ascii="Times New Roman" w:hAnsi="Times New Roman" w:cs="Tahoma"/>
          <w:b/>
          <w:b/>
          <w:sz w:val="24"/>
          <w:szCs w:val="24"/>
        </w:rPr>
      </w:pPr>
      <w:r>
        <w:rPr>
          <w:rFonts w:cs="Tahoma"/>
          <w:b/>
          <w:sz w:val="24"/>
          <w:szCs w:val="24"/>
        </w:rPr>
      </w:r>
    </w:p>
    <w:p>
      <w:pPr>
        <w:pStyle w:val="Cuerpodetexto"/>
        <w:spacing w:lineRule="auto" w:line="276"/>
        <w:rPr/>
      </w:pPr>
      <w:r>
        <w:rPr>
          <w:rFonts w:cs="Microsoft Sans Serif"/>
          <w:sz w:val="24"/>
          <w:szCs w:val="24"/>
        </w:rPr>
        <w:t>Los materiales propuestos como lectura obligatoria, son primero presentados en las clases teóricas, para luego ser abordados desde los trabajos de gu</w:t>
      </w:r>
      <w:r>
        <w:rPr>
          <w:rFonts w:cs="Microsoft Sans Serif"/>
          <w:sz w:val="24"/>
          <w:szCs w:val="24"/>
        </w:rPr>
        <w:t>í</w:t>
      </w:r>
      <w:r>
        <w:rPr>
          <w:rFonts w:cs="Microsoft Sans Serif"/>
          <w:sz w:val="24"/>
          <w:szCs w:val="24"/>
        </w:rPr>
        <w:t>as de lectura realizados por cada docente, con la finalidad de que puedan favorecer los procesos de lecto-comprensión, redacción de síntesis e informes y reflexión sobre las condiciones de surgimiento de la comunicación como campo de estudios, investigación y reflexión.</w:t>
      </w:r>
    </w:p>
    <w:p>
      <w:pPr>
        <w:pStyle w:val="Cuerpodetexto"/>
        <w:spacing w:lineRule="auto" w:line="276"/>
        <w:rPr>
          <w:rFonts w:ascii="Times New Roman" w:hAnsi="Times New Roman" w:cs="Microsoft Sans Serif"/>
          <w:sz w:val="24"/>
          <w:szCs w:val="24"/>
        </w:rPr>
      </w:pPr>
      <w:r>
        <w:rPr>
          <w:rFonts w:cs="Microsoft Sans Serif"/>
          <w:sz w:val="24"/>
          <w:szCs w:val="24"/>
        </w:rPr>
      </w:r>
    </w:p>
    <w:p>
      <w:pPr>
        <w:pStyle w:val="Normal"/>
        <w:spacing w:lineRule="auto" w:line="276"/>
        <w:rPr>
          <w:rFonts w:ascii="Times New Roman" w:hAnsi="Times New Roman" w:cs="Microsoft Sans Serif"/>
          <w:b/>
          <w:b/>
          <w:sz w:val="24"/>
          <w:szCs w:val="24"/>
        </w:rPr>
      </w:pPr>
      <w:r>
        <w:rPr>
          <w:rFonts w:cs="Microsoft Sans Serif"/>
          <w:b/>
          <w:sz w:val="24"/>
          <w:szCs w:val="24"/>
        </w:rPr>
        <w:t>5. Evaluaciones</w:t>
      </w:r>
    </w:p>
    <w:p>
      <w:pPr>
        <w:pStyle w:val="Normal"/>
        <w:spacing w:lineRule="auto" w:line="276"/>
        <w:rPr>
          <w:rFonts w:ascii="Times New Roman" w:hAnsi="Times New Roman" w:cs="Microsoft Sans Serif"/>
          <w:sz w:val="24"/>
          <w:szCs w:val="24"/>
        </w:rPr>
      </w:pPr>
      <w:r>
        <w:rPr>
          <w:rFonts w:cs="Microsoft Sans Serif"/>
          <w:sz w:val="24"/>
          <w:szCs w:val="24"/>
        </w:rPr>
        <w:t>Se proponen tres instancias de evaluaciones</w:t>
      </w:r>
    </w:p>
    <w:p>
      <w:pPr>
        <w:pStyle w:val="Cuerpodetexto"/>
        <w:numPr>
          <w:ilvl w:val="0"/>
          <w:numId w:val="1"/>
        </w:numPr>
        <w:spacing w:lineRule="auto" w:line="276"/>
        <w:rPr>
          <w:rFonts w:ascii="Times New Roman" w:hAnsi="Times New Roman"/>
          <w:sz w:val="24"/>
          <w:szCs w:val="24"/>
        </w:rPr>
      </w:pPr>
      <w:r>
        <w:rPr>
          <w:rFonts w:cs="Microsoft Sans Serif"/>
          <w:b/>
          <w:sz w:val="24"/>
          <w:szCs w:val="24"/>
        </w:rPr>
        <w:t xml:space="preserve">Primer Parcial: </w:t>
      </w:r>
      <w:r>
        <w:rPr>
          <w:rFonts w:cs="Microsoft Sans Serif"/>
          <w:sz w:val="24"/>
          <w:szCs w:val="24"/>
        </w:rPr>
        <w:t>Modalidad individual, preguntas a desarrollar por escrito. 24 de Abril de 2018</w:t>
      </w:r>
    </w:p>
    <w:p>
      <w:pPr>
        <w:pStyle w:val="Cuerpodetexto"/>
        <w:spacing w:lineRule="auto" w:line="276"/>
        <w:ind w:left="360" w:hanging="0"/>
        <w:rPr>
          <w:rFonts w:ascii="Times New Roman" w:hAnsi="Times New Roman" w:cs="Microsoft Sans Serif"/>
          <w:sz w:val="24"/>
          <w:szCs w:val="24"/>
        </w:rPr>
      </w:pPr>
      <w:r>
        <w:rPr>
          <w:rFonts w:cs="Microsoft Sans Serif"/>
          <w:sz w:val="24"/>
          <w:szCs w:val="24"/>
        </w:rPr>
      </w:r>
    </w:p>
    <w:p>
      <w:pPr>
        <w:pStyle w:val="Cuerpodetexto"/>
        <w:numPr>
          <w:ilvl w:val="0"/>
          <w:numId w:val="1"/>
        </w:numPr>
        <w:spacing w:lineRule="auto" w:line="276"/>
        <w:rPr>
          <w:rFonts w:ascii="Times New Roman" w:hAnsi="Times New Roman"/>
          <w:sz w:val="24"/>
          <w:szCs w:val="24"/>
        </w:rPr>
      </w:pPr>
      <w:r>
        <w:rPr>
          <w:rFonts w:cs="Microsoft Sans Serif"/>
          <w:b/>
          <w:sz w:val="24"/>
          <w:szCs w:val="24"/>
        </w:rPr>
        <w:t xml:space="preserve">Segundo Parcial: </w:t>
      </w:r>
      <w:r>
        <w:rPr>
          <w:rFonts w:cs="Microsoft Sans Serif"/>
          <w:sz w:val="24"/>
          <w:szCs w:val="24"/>
        </w:rPr>
        <w:t>M</w:t>
      </w:r>
      <w:r>
        <w:rPr>
          <w:rFonts w:cs="Microsoft Sans Serif"/>
          <w:b/>
          <w:sz w:val="24"/>
          <w:szCs w:val="24"/>
        </w:rPr>
        <w:t>o</w:t>
      </w:r>
      <w:r>
        <w:rPr>
          <w:rFonts w:cs="Microsoft Sans Serif"/>
          <w:sz w:val="24"/>
          <w:szCs w:val="24"/>
        </w:rPr>
        <w:t>dalidad individual por escrito. 29 de mayo de 2018</w:t>
      </w:r>
    </w:p>
    <w:p>
      <w:pPr>
        <w:pStyle w:val="Cuerpodetexto"/>
        <w:spacing w:lineRule="auto" w:line="276"/>
        <w:rPr>
          <w:rFonts w:ascii="Times New Roman" w:hAnsi="Times New Roman" w:cs="Microsoft Sans Serif"/>
          <w:b/>
          <w:b/>
          <w:sz w:val="24"/>
          <w:szCs w:val="24"/>
        </w:rPr>
      </w:pPr>
      <w:r>
        <w:rPr>
          <w:rFonts w:cs="Microsoft Sans Serif"/>
          <w:b/>
          <w:sz w:val="24"/>
          <w:szCs w:val="24"/>
        </w:rPr>
      </w:r>
    </w:p>
    <w:p>
      <w:pPr>
        <w:pStyle w:val="Cuerpodetexto"/>
        <w:numPr>
          <w:ilvl w:val="0"/>
          <w:numId w:val="1"/>
        </w:numPr>
        <w:spacing w:lineRule="auto" w:line="276"/>
        <w:rPr>
          <w:rFonts w:ascii="Times New Roman" w:hAnsi="Times New Roman" w:cs="Microsoft Sans Serif"/>
          <w:b/>
          <w:b/>
          <w:sz w:val="24"/>
          <w:szCs w:val="24"/>
        </w:rPr>
      </w:pPr>
      <w:r>
        <w:rPr>
          <w:rFonts w:cs="Microsoft Sans Serif"/>
          <w:b/>
          <w:sz w:val="24"/>
          <w:szCs w:val="24"/>
        </w:rPr>
        <w:t xml:space="preserve">Parcial Recuperatorio: </w:t>
      </w:r>
      <w:r>
        <w:rPr>
          <w:rFonts w:cs="Microsoft Sans Serif"/>
          <w:b w:val="false"/>
          <w:bCs w:val="false"/>
          <w:sz w:val="24"/>
          <w:szCs w:val="24"/>
        </w:rPr>
        <w:t>Se recupera sólo un parcial. 12 de junio de 2018</w:t>
      </w:r>
    </w:p>
    <w:p>
      <w:pPr>
        <w:pStyle w:val="Cuerpodetexto"/>
        <w:spacing w:lineRule="auto" w:line="276"/>
        <w:ind w:left="360" w:hanging="0"/>
        <w:rPr>
          <w:rFonts w:ascii="Times New Roman" w:hAnsi="Times New Roman" w:cs="Microsoft Sans Serif"/>
          <w:b w:val="false"/>
          <w:b w:val="false"/>
          <w:bCs w:val="false"/>
          <w:sz w:val="24"/>
          <w:szCs w:val="24"/>
        </w:rPr>
      </w:pPr>
      <w:r>
        <w:rPr>
          <w:rFonts w:cs="Microsoft Sans Serif"/>
          <w:b w:val="false"/>
          <w:bCs w:val="false"/>
          <w:sz w:val="24"/>
          <w:szCs w:val="24"/>
        </w:rPr>
      </w:r>
    </w:p>
    <w:p>
      <w:pPr>
        <w:pStyle w:val="Cuerpodetexto"/>
        <w:numPr>
          <w:ilvl w:val="0"/>
          <w:numId w:val="1"/>
        </w:numPr>
        <w:spacing w:lineRule="auto" w:line="276"/>
        <w:rPr>
          <w:rFonts w:ascii="Times New Roman" w:hAnsi="Times New Roman" w:cs="Microsoft Sans Serif"/>
          <w:b/>
          <w:b/>
          <w:sz w:val="24"/>
          <w:szCs w:val="24"/>
        </w:rPr>
      </w:pPr>
      <w:r>
        <w:rPr>
          <w:rFonts w:cs="Microsoft Sans Serif"/>
          <w:b/>
          <w:sz w:val="24"/>
          <w:szCs w:val="24"/>
        </w:rPr>
        <w:t xml:space="preserve">Firma de libretas:  </w:t>
      </w:r>
      <w:r>
        <w:rPr>
          <w:rFonts w:cs="Microsoft Sans Serif"/>
          <w:b w:val="false"/>
          <w:bCs w:val="false"/>
          <w:sz w:val="24"/>
          <w:szCs w:val="24"/>
        </w:rPr>
        <w:t>12 de junio de 2018</w:t>
      </w:r>
    </w:p>
    <w:p>
      <w:pPr>
        <w:pStyle w:val="Cuerpodetexto"/>
        <w:numPr>
          <w:ilvl w:val="0"/>
          <w:numId w:val="0"/>
        </w:numPr>
        <w:spacing w:lineRule="auto" w:line="276"/>
        <w:ind w:left="720" w:hanging="0"/>
        <w:rPr>
          <w:b w:val="false"/>
          <w:b w:val="false"/>
          <w:bCs w:val="false"/>
        </w:rPr>
      </w:pPr>
      <w:r>
        <w:rPr>
          <w:b w:val="false"/>
          <w:bCs w:val="false"/>
        </w:rPr>
      </w:r>
    </w:p>
    <w:p>
      <w:pPr>
        <w:pStyle w:val="Cuerpodetexto"/>
        <w:numPr>
          <w:ilvl w:val="0"/>
          <w:numId w:val="0"/>
        </w:numPr>
        <w:spacing w:lineRule="auto" w:line="276"/>
        <w:ind w:left="720" w:hanging="0"/>
        <w:rPr/>
      </w:pPr>
      <w:r>
        <w:rPr>
          <w:rFonts w:cs="Microsoft Sans Serif"/>
          <w:b w:val="false"/>
          <w:bCs w:val="false"/>
          <w:sz w:val="24"/>
          <w:szCs w:val="24"/>
        </w:rPr>
        <w:t xml:space="preserve">Los alumnos que se presenten en condición de libres al Examen Final de la materia ICS a partir de la Mesa de Julio-Agosto de 2018 y en adelante, deberán enviar con una semana de antelación (por correo electrónico) un trabajo de síntesis interpretativa, en base y con los  materiales que figuren en la Selección de Textos. Como parte de la evaluación y sin lo cual no podrán acceder a rendir examen escrito y luego, oral. </w:t>
      </w:r>
    </w:p>
    <w:sectPr>
      <w:type w:val="nextPage"/>
      <w:pgSz w:w="12240" w:h="15840"/>
      <w:pgMar w:left="1134" w:right="1134" w:header="0" w:top="170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Microsoft Sans Serif">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b/>
        <w:szCs w:val="22"/>
        <w:rFonts w:ascii="Times New Roman" w:hAnsi="Times New Roman" w:cs="Microsoft Sans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s-AR"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kern w:val="0"/>
      <w:sz w:val="24"/>
      <w:szCs w:val="24"/>
      <w:lang w:val="es-ES"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Microsoft Sans Serif" w:hAnsi="Microsoft Sans Serif" w:cs="Microsoft Sans Serif"/>
      <w:b/>
      <w:sz w:val="22"/>
      <w:szCs w:val="22"/>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Fuentedeprrafopredeter">
    <w:name w:val="Fuente de párrafo predeter."/>
    <w:qFormat/>
    <w:rPr/>
  </w:style>
  <w:style w:type="character" w:styleId="CarCar">
    <w:name w:val=" Car Car"/>
    <w:basedOn w:val="Fuentedeprrafopredeter"/>
    <w:qFormat/>
    <w:rPr>
      <w:sz w:val="24"/>
      <w:szCs w:val="24"/>
      <w:lang w:val="es-AR" w:bidi="ar-SA"/>
    </w:rPr>
  </w:style>
  <w:style w:type="character" w:styleId="ListLabel1">
    <w:name w:val="ListLabel 1"/>
    <w:qFormat/>
    <w:rPr>
      <w:rFonts w:ascii="Times New Roman" w:hAnsi="Times New Roman" w:cs="Microsoft Sans Serif"/>
      <w:b/>
      <w:sz w:val="24"/>
      <w:szCs w:val="22"/>
    </w:rPr>
  </w:style>
  <w:style w:type="character" w:styleId="ListLabel2">
    <w:name w:val="ListLabel 2"/>
    <w:qFormat/>
    <w:rPr>
      <w:rFonts w:ascii="Times New Roman" w:hAnsi="Times New Roman" w:cs="Microsoft Sans Serif"/>
      <w:b/>
      <w:sz w:val="24"/>
      <w:szCs w:val="22"/>
    </w:rPr>
  </w:style>
  <w:style w:type="character" w:styleId="ListLabel3">
    <w:name w:val="ListLabel 3"/>
    <w:qFormat/>
    <w:rPr>
      <w:rFonts w:ascii="Times New Roman" w:hAnsi="Times New Roman" w:cs="Microsoft Sans Serif"/>
      <w:b/>
      <w:sz w:val="24"/>
      <w:szCs w:val="22"/>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tabs>
        <w:tab w:val="left" w:pos="6840" w:leader="none"/>
      </w:tabs>
      <w:spacing w:lineRule="auto" w:line="360"/>
      <w:jc w:val="both"/>
    </w:pPr>
    <w:rPr>
      <w:lang w:val="es-A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226</TotalTime>
  <Application>LibreOffice/5.4.0.3$Windows_x86 LibreOffice_project/7556cbc6811c9d992f4064ab9287069087d7f62c</Application>
  <Pages>4</Pages>
  <Words>1128</Words>
  <Characters>6295</Characters>
  <CharactersWithSpaces>7392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2017-09-08T15:14:00Z</dcterms:created>
  <dc:creator>Marilyn_2</dc:creator>
  <dc:description/>
  <dc:language>es-AR</dc:language>
  <cp:lastModifiedBy/>
  <cp:lastPrinted>2017-09-11T13:08:00Z</cp:lastPrinted>
  <dcterms:modified xsi:type="dcterms:W3CDTF">2018-03-12T23:14:46Z</dcterms:modified>
  <cp:revision>12</cp:revision>
  <dc:subject/>
  <dc:title>Introducción a la Comunicación Social</dc:title>
</cp:coreProperties>
</file>